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B" w:rsidRDefault="0067453B" w:rsidP="0067453B">
      <w:pPr>
        <w:jc w:val="center"/>
        <w:rPr>
          <w:b/>
        </w:rPr>
      </w:pPr>
      <w:r w:rsidRPr="00AF7181">
        <w:rPr>
          <w:b/>
          <w:sz w:val="28"/>
          <w:szCs w:val="28"/>
        </w:rPr>
        <w:t>Základní škola a mateřská škola Vísky, okres Blansko, příspěvková organizace,</w:t>
      </w:r>
      <w:r>
        <w:rPr>
          <w:b/>
        </w:rPr>
        <w:t xml:space="preserve"> </w:t>
      </w:r>
      <w:r w:rsidRPr="00AF7181">
        <w:rPr>
          <w:b/>
          <w:sz w:val="18"/>
          <w:szCs w:val="18"/>
        </w:rPr>
        <w:t xml:space="preserve">Vísky 27, 679 33  Vísky, IČO: 62073001, Tel: 516475824, e-mail:skolavisky@email.cz, </w:t>
      </w:r>
      <w:hyperlink r:id="rId7" w:history="1">
        <w:r w:rsidRPr="00AF7181">
          <w:rPr>
            <w:rStyle w:val="Hypertextovodkaz"/>
            <w:sz w:val="18"/>
            <w:szCs w:val="18"/>
          </w:rPr>
          <w:t>www.radostnaskola-visky.cz</w:t>
        </w:r>
      </w:hyperlink>
    </w:p>
    <w:p w:rsidR="0067453B" w:rsidRPr="004B407E" w:rsidRDefault="0067453B" w:rsidP="006745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:rsidR="0067453B" w:rsidRDefault="0067453B" w:rsidP="0067453B">
      <w:pPr>
        <w:jc w:val="center"/>
        <w:rPr>
          <w:b/>
          <w:sz w:val="28"/>
          <w:szCs w:val="28"/>
        </w:rPr>
      </w:pPr>
    </w:p>
    <w:p w:rsidR="003A7FF3" w:rsidRDefault="003A7FF3" w:rsidP="00D65DBD">
      <w:pPr>
        <w:autoSpaceDE w:val="0"/>
        <w:autoSpaceDN w:val="0"/>
        <w:jc w:val="center"/>
        <w:rPr>
          <w:b/>
          <w:sz w:val="36"/>
          <w:szCs w:val="36"/>
        </w:rPr>
      </w:pPr>
    </w:p>
    <w:p w:rsidR="003A7FF3" w:rsidRDefault="003A7FF3" w:rsidP="00D65DBD">
      <w:pPr>
        <w:autoSpaceDE w:val="0"/>
        <w:autoSpaceDN w:val="0"/>
        <w:jc w:val="center"/>
        <w:rPr>
          <w:b/>
          <w:sz w:val="36"/>
          <w:szCs w:val="36"/>
        </w:rPr>
      </w:pPr>
    </w:p>
    <w:p w:rsidR="003A7FF3" w:rsidRDefault="003A7FF3" w:rsidP="00D65DBD">
      <w:pPr>
        <w:autoSpaceDE w:val="0"/>
        <w:autoSpaceDN w:val="0"/>
        <w:jc w:val="center"/>
        <w:rPr>
          <w:b/>
          <w:sz w:val="36"/>
          <w:szCs w:val="36"/>
        </w:rPr>
      </w:pPr>
    </w:p>
    <w:p w:rsidR="003A7FF3" w:rsidRDefault="003A7FF3" w:rsidP="00D65DBD">
      <w:pPr>
        <w:autoSpaceDE w:val="0"/>
        <w:autoSpaceDN w:val="0"/>
        <w:jc w:val="center"/>
        <w:rPr>
          <w:b/>
          <w:sz w:val="36"/>
          <w:szCs w:val="36"/>
        </w:rPr>
      </w:pPr>
    </w:p>
    <w:p w:rsidR="003A7FF3" w:rsidRDefault="003A7FF3" w:rsidP="00D65DBD">
      <w:pPr>
        <w:autoSpaceDE w:val="0"/>
        <w:autoSpaceDN w:val="0"/>
        <w:jc w:val="center"/>
        <w:rPr>
          <w:b/>
          <w:sz w:val="36"/>
          <w:szCs w:val="36"/>
        </w:rPr>
      </w:pPr>
    </w:p>
    <w:p w:rsidR="00D65DBD" w:rsidRDefault="003A7FF3" w:rsidP="00D65DBD">
      <w:pPr>
        <w:autoSpaceDE w:val="0"/>
        <w:autoSpaceDN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Výroční zpráva o činnosti Základní školy a mateřské školy Vísky za školní rok 2016/2017</w:t>
      </w:r>
    </w:p>
    <w:p w:rsidR="00D65DBD" w:rsidRDefault="00D65DBD" w:rsidP="00D65DBD">
      <w:pPr>
        <w:autoSpaceDE w:val="0"/>
        <w:autoSpaceDN w:val="0"/>
        <w:jc w:val="center"/>
        <w:rPr>
          <w:b/>
          <w:sz w:val="36"/>
          <w:szCs w:val="36"/>
        </w:rPr>
      </w:pPr>
    </w:p>
    <w:p w:rsidR="00D65DBD" w:rsidRDefault="00D65DBD" w:rsidP="00D65DBD">
      <w:pPr>
        <w:autoSpaceDE w:val="0"/>
        <w:autoSpaceDN w:val="0"/>
        <w:jc w:val="center"/>
        <w:rPr>
          <w:b/>
          <w:sz w:val="36"/>
          <w:szCs w:val="36"/>
        </w:rPr>
      </w:pPr>
    </w:p>
    <w:p w:rsidR="00D65DBD" w:rsidRDefault="00D65DBD" w:rsidP="00D65DBD">
      <w:pPr>
        <w:autoSpaceDE w:val="0"/>
        <w:autoSpaceDN w:val="0"/>
        <w:jc w:val="center"/>
        <w:rPr>
          <w:b/>
          <w:sz w:val="36"/>
          <w:szCs w:val="36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Pr="005D2EC2" w:rsidRDefault="00D65DBD" w:rsidP="00D65DBD">
      <w:pPr>
        <w:autoSpaceDE w:val="0"/>
        <w:autoSpaceDN w:val="0"/>
        <w:rPr>
          <w:sz w:val="28"/>
          <w:szCs w:val="28"/>
        </w:rPr>
      </w:pPr>
    </w:p>
    <w:p w:rsidR="00D65DBD" w:rsidRPr="005D2EC2" w:rsidRDefault="00D65DBD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5D2EC2">
        <w:rPr>
          <w:sz w:val="28"/>
          <w:szCs w:val="28"/>
        </w:rPr>
        <w:t>Základní údaje o škole</w:t>
      </w:r>
    </w:p>
    <w:p w:rsidR="00D65DBD" w:rsidRPr="005D2EC2" w:rsidRDefault="00D65DBD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5D2EC2">
        <w:rPr>
          <w:sz w:val="28"/>
          <w:szCs w:val="28"/>
        </w:rPr>
        <w:t>Údaje o pracovnících školy</w:t>
      </w:r>
    </w:p>
    <w:p w:rsidR="00D65DBD" w:rsidRPr="005D2EC2" w:rsidRDefault="00D65DBD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5D2EC2">
        <w:rPr>
          <w:sz w:val="28"/>
          <w:szCs w:val="28"/>
        </w:rPr>
        <w:t>Údaje o výsledcích vzdělávání žáků</w:t>
      </w:r>
    </w:p>
    <w:p w:rsidR="00D65DBD" w:rsidRPr="005D2EC2" w:rsidRDefault="00152E4A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Údaje o výsledcích inspekce </w:t>
      </w:r>
      <w:r w:rsidR="00D65DBD" w:rsidRPr="005D2EC2">
        <w:rPr>
          <w:sz w:val="28"/>
          <w:szCs w:val="28"/>
        </w:rPr>
        <w:t>provedené ČŠI</w:t>
      </w:r>
    </w:p>
    <w:p w:rsidR="00D65DBD" w:rsidRPr="005D2EC2" w:rsidRDefault="00D65DBD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5D2EC2">
        <w:rPr>
          <w:sz w:val="28"/>
          <w:szCs w:val="28"/>
        </w:rPr>
        <w:t>Rozhodnutí ředitele školy</w:t>
      </w:r>
    </w:p>
    <w:p w:rsidR="00152E4A" w:rsidRDefault="00AC79B5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Z</w:t>
      </w:r>
      <w:r w:rsidR="00152E4A">
        <w:rPr>
          <w:sz w:val="28"/>
          <w:szCs w:val="28"/>
        </w:rPr>
        <w:t>apojení do mezinárodních projektů</w:t>
      </w:r>
    </w:p>
    <w:p w:rsidR="00D65DBD" w:rsidRDefault="00AC79B5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Další údaje o škole</w:t>
      </w:r>
    </w:p>
    <w:p w:rsidR="000230AE" w:rsidRDefault="000230AE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Základní údaje o hospodaření školy</w:t>
      </w:r>
    </w:p>
    <w:p w:rsidR="00AC79B5" w:rsidRPr="005D2EC2" w:rsidRDefault="00AC79B5" w:rsidP="00D65DBD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Zhodnocení a závěr</w:t>
      </w:r>
    </w:p>
    <w:p w:rsidR="00D65DBD" w:rsidRPr="005D2EC2" w:rsidRDefault="00D65DBD" w:rsidP="00D65DBD">
      <w:pPr>
        <w:autoSpaceDE w:val="0"/>
        <w:autoSpaceDN w:val="0"/>
        <w:rPr>
          <w:sz w:val="28"/>
          <w:szCs w:val="28"/>
        </w:rPr>
      </w:pPr>
    </w:p>
    <w:p w:rsidR="00D65DBD" w:rsidRPr="005D2EC2" w:rsidRDefault="00D65DBD" w:rsidP="00D65DBD">
      <w:pPr>
        <w:autoSpaceDE w:val="0"/>
        <w:autoSpaceDN w:val="0"/>
        <w:rPr>
          <w:sz w:val="28"/>
          <w:szCs w:val="28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8C2C4F" w:rsidRDefault="008C2C4F"/>
    <w:p w:rsidR="00D65DBD" w:rsidRDefault="00D65DBD"/>
    <w:p w:rsidR="00D65DBD" w:rsidRDefault="00D65DBD"/>
    <w:p w:rsidR="00D65DBD" w:rsidRDefault="00D65DBD"/>
    <w:p w:rsidR="00D65DBD" w:rsidRDefault="00D65DBD"/>
    <w:p w:rsidR="00D65DBD" w:rsidRPr="008D786C" w:rsidRDefault="00D65DBD" w:rsidP="00D65DBD">
      <w:pPr>
        <w:pStyle w:val="Nadpis2"/>
        <w:rPr>
          <w:sz w:val="36"/>
          <w:szCs w:val="36"/>
        </w:rPr>
      </w:pPr>
      <w:r w:rsidRPr="008D786C">
        <w:rPr>
          <w:sz w:val="36"/>
          <w:szCs w:val="36"/>
        </w:rPr>
        <w:t>Část  I.</w:t>
      </w:r>
    </w:p>
    <w:p w:rsidR="00D65DBD" w:rsidRPr="008D786C" w:rsidRDefault="00D65DBD" w:rsidP="00D65DBD">
      <w:pPr>
        <w:pStyle w:val="Nadpis3"/>
        <w:rPr>
          <w:sz w:val="36"/>
          <w:szCs w:val="36"/>
        </w:rPr>
      </w:pPr>
      <w:r w:rsidRPr="008D786C">
        <w:rPr>
          <w:sz w:val="36"/>
          <w:szCs w:val="36"/>
        </w:rPr>
        <w:t xml:space="preserve">Základní  </w:t>
      </w:r>
      <w:r w:rsidR="000B380F" w:rsidRPr="008D786C">
        <w:rPr>
          <w:sz w:val="36"/>
          <w:szCs w:val="36"/>
        </w:rPr>
        <w:t>charakteristika základní školy</w:t>
      </w:r>
    </w:p>
    <w:p w:rsidR="00CF5A1C" w:rsidRDefault="00CF5A1C" w:rsidP="00CF5A1C"/>
    <w:p w:rsidR="008D786C" w:rsidRDefault="008D786C" w:rsidP="00CF5A1C">
      <w:pPr>
        <w:pStyle w:val="TextA"/>
        <w:spacing w:line="360" w:lineRule="auto"/>
        <w:rPr>
          <w:i/>
          <w:sz w:val="24"/>
          <w:szCs w:val="24"/>
        </w:rPr>
      </w:pPr>
    </w:p>
    <w:p w:rsidR="008D786C" w:rsidRDefault="008D786C" w:rsidP="00CF5A1C">
      <w:pPr>
        <w:pStyle w:val="TextA"/>
        <w:spacing w:line="360" w:lineRule="auto"/>
        <w:rPr>
          <w:i/>
          <w:sz w:val="24"/>
          <w:szCs w:val="24"/>
        </w:rPr>
      </w:pPr>
    </w:p>
    <w:p w:rsidR="008D786C" w:rsidRDefault="008D786C" w:rsidP="00CF5A1C">
      <w:pPr>
        <w:pStyle w:val="TextA"/>
        <w:spacing w:line="360" w:lineRule="auto"/>
        <w:rPr>
          <w:i/>
          <w:sz w:val="24"/>
          <w:szCs w:val="24"/>
        </w:rPr>
      </w:pPr>
    </w:p>
    <w:p w:rsidR="00CF5A1C" w:rsidRDefault="00CF5A1C" w:rsidP="00CF5A1C">
      <w:pPr>
        <w:pStyle w:val="TextA"/>
        <w:spacing w:line="360" w:lineRule="auto"/>
        <w:rPr>
          <w:sz w:val="24"/>
          <w:szCs w:val="24"/>
        </w:rPr>
      </w:pPr>
      <w:r w:rsidRPr="00A81DBF">
        <w:rPr>
          <w:i/>
          <w:sz w:val="24"/>
          <w:szCs w:val="24"/>
        </w:rPr>
        <w:t>Název:</w:t>
      </w:r>
      <w:r w:rsidR="00A81DBF" w:rsidRPr="00A81DBF">
        <w:rPr>
          <w:i/>
          <w:sz w:val="24"/>
          <w:szCs w:val="24"/>
        </w:rPr>
        <w:tab/>
      </w:r>
      <w:r w:rsidR="00A81D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Základní š</w:t>
      </w:r>
      <w:r>
        <w:rPr>
          <w:sz w:val="24"/>
          <w:szCs w:val="24"/>
          <w:lang w:val="pt-PT"/>
        </w:rPr>
        <w:t>kola a mate</w:t>
      </w:r>
      <w:r>
        <w:rPr>
          <w:sz w:val="24"/>
          <w:szCs w:val="24"/>
        </w:rPr>
        <w:t xml:space="preserve">řská škola Vísky, okres Blansko,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příspěvková organizace</w:t>
      </w:r>
    </w:p>
    <w:p w:rsidR="00CF5A1C" w:rsidRDefault="00CF5A1C" w:rsidP="00CF5A1C">
      <w:pPr>
        <w:pStyle w:val="TextA"/>
        <w:spacing w:line="360" w:lineRule="auto"/>
        <w:rPr>
          <w:sz w:val="24"/>
          <w:szCs w:val="24"/>
        </w:rPr>
      </w:pPr>
      <w:r w:rsidRPr="00A81DBF">
        <w:rPr>
          <w:i/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Vísky 27, 679 33 Vísky</w:t>
      </w:r>
    </w:p>
    <w:p w:rsidR="00CF5A1C" w:rsidRDefault="00CF5A1C" w:rsidP="00CF5A1C">
      <w:pPr>
        <w:pStyle w:val="TextA"/>
        <w:spacing w:line="360" w:lineRule="auto"/>
        <w:rPr>
          <w:sz w:val="24"/>
          <w:szCs w:val="24"/>
        </w:rPr>
      </w:pPr>
      <w:r w:rsidRPr="00A81DBF">
        <w:rPr>
          <w:i/>
          <w:sz w:val="24"/>
          <w:szCs w:val="24"/>
        </w:rPr>
        <w:t>Ředitel školy:</w:t>
      </w:r>
      <w:r w:rsidRPr="00A81DBF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et Bc. Antonín Loukota</w:t>
      </w:r>
      <w:r w:rsidR="005A7045">
        <w:rPr>
          <w:sz w:val="24"/>
          <w:szCs w:val="24"/>
        </w:rPr>
        <w:t xml:space="preserve"> – jmenován od 2</w:t>
      </w:r>
      <w:r w:rsidR="001813F1">
        <w:rPr>
          <w:sz w:val="24"/>
          <w:szCs w:val="24"/>
        </w:rPr>
        <w:t>3</w:t>
      </w:r>
      <w:r w:rsidR="005A7045">
        <w:rPr>
          <w:sz w:val="24"/>
          <w:szCs w:val="24"/>
        </w:rPr>
        <w:t>.11.2016</w:t>
      </w:r>
    </w:p>
    <w:p w:rsidR="00CF5A1C" w:rsidRDefault="00CF5A1C" w:rsidP="00CF5A1C">
      <w:pPr>
        <w:pStyle w:val="TextA"/>
        <w:spacing w:line="360" w:lineRule="auto"/>
        <w:rPr>
          <w:sz w:val="24"/>
          <w:szCs w:val="24"/>
        </w:rPr>
      </w:pPr>
      <w:r w:rsidRPr="00A81DBF">
        <w:rPr>
          <w:i/>
          <w:sz w:val="24"/>
          <w:szCs w:val="24"/>
        </w:rPr>
        <w:t>Kontakty: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1DBF">
        <w:rPr>
          <w:sz w:val="24"/>
          <w:szCs w:val="24"/>
        </w:rPr>
        <w:t xml:space="preserve">tel. </w:t>
      </w:r>
      <w:r>
        <w:rPr>
          <w:sz w:val="24"/>
          <w:szCs w:val="24"/>
        </w:rPr>
        <w:t>516 475</w:t>
      </w:r>
      <w:r w:rsidR="00A81DBF">
        <w:rPr>
          <w:sz w:val="24"/>
          <w:szCs w:val="24"/>
        </w:rPr>
        <w:t> </w:t>
      </w:r>
      <w:r>
        <w:rPr>
          <w:sz w:val="24"/>
          <w:szCs w:val="24"/>
        </w:rPr>
        <w:t>821</w:t>
      </w:r>
    </w:p>
    <w:p w:rsidR="00CF5A1C" w:rsidRDefault="00CF5A1C" w:rsidP="00A81DBF">
      <w:pPr>
        <w:pStyle w:val="TextA"/>
        <w:spacing w:line="360" w:lineRule="auto"/>
        <w:ind w:left="2124" w:firstLine="708"/>
        <w:rPr>
          <w:rStyle w:val="dn"/>
          <w:sz w:val="24"/>
          <w:szCs w:val="24"/>
        </w:rPr>
      </w:pPr>
      <w:r>
        <w:rPr>
          <w:sz w:val="24"/>
          <w:szCs w:val="24"/>
        </w:rPr>
        <w:t>E-mail:</w:t>
      </w:r>
      <w:hyperlink r:id="rId8" w:history="1">
        <w:r>
          <w:rPr>
            <w:rStyle w:val="Hyperlink0"/>
          </w:rPr>
          <w:t>skolavisky@email.cz</w:t>
        </w:r>
      </w:hyperlink>
    </w:p>
    <w:p w:rsidR="00A81DBF" w:rsidRDefault="00A81DBF" w:rsidP="00A81DBF">
      <w:pPr>
        <w:autoSpaceDE w:val="0"/>
        <w:autoSpaceDN w:val="0"/>
      </w:pPr>
      <w:r>
        <w:tab/>
      </w:r>
      <w:r>
        <w:tab/>
      </w:r>
      <w:r>
        <w:tab/>
      </w:r>
      <w:r>
        <w:tab/>
        <w:t>Adresa internetové stránky: www:skola-visky.webnode.cz</w:t>
      </w:r>
    </w:p>
    <w:p w:rsidR="00A81DBF" w:rsidRDefault="00A81DBF" w:rsidP="00A81DBF">
      <w:pPr>
        <w:autoSpaceDE w:val="0"/>
        <w:autoSpaceDN w:val="0"/>
      </w:pPr>
    </w:p>
    <w:p w:rsidR="00A81DBF" w:rsidRDefault="00A81DBF" w:rsidP="00A81DBF">
      <w:pPr>
        <w:autoSpaceDE w:val="0"/>
        <w:autoSpaceDN w:val="0"/>
        <w:ind w:left="2124" w:firstLine="708"/>
      </w:pPr>
      <w:r>
        <w:t>Bankovní spojení: FIO  2900719300/2010</w:t>
      </w:r>
    </w:p>
    <w:p w:rsidR="00A81DBF" w:rsidRDefault="00A81DBF" w:rsidP="00CF5A1C">
      <w:pPr>
        <w:pStyle w:val="TextA"/>
        <w:spacing w:line="360" w:lineRule="auto"/>
        <w:rPr>
          <w:rStyle w:val="dn"/>
          <w:sz w:val="24"/>
          <w:szCs w:val="24"/>
        </w:rPr>
      </w:pPr>
    </w:p>
    <w:p w:rsidR="00CF5A1C" w:rsidRDefault="00CF5A1C" w:rsidP="00A81DBF">
      <w:pPr>
        <w:pStyle w:val="TextA"/>
        <w:spacing w:line="360" w:lineRule="auto"/>
        <w:ind w:left="2124" w:firstLine="708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IČ</w:t>
      </w:r>
      <w:r>
        <w:rPr>
          <w:rStyle w:val="dn"/>
          <w:sz w:val="24"/>
          <w:szCs w:val="24"/>
          <w:lang w:val="da-DK"/>
        </w:rPr>
        <w:t>O:</w:t>
      </w:r>
      <w:r>
        <w:rPr>
          <w:rStyle w:val="dn"/>
          <w:sz w:val="24"/>
          <w:szCs w:val="24"/>
          <w:lang w:val="da-DK"/>
        </w:rPr>
        <w:tab/>
        <w:t>62073001</w:t>
      </w:r>
    </w:p>
    <w:p w:rsidR="00CF5A1C" w:rsidRDefault="00CF5A1C" w:rsidP="00A81DBF">
      <w:pPr>
        <w:pStyle w:val="TextA"/>
        <w:spacing w:line="360" w:lineRule="auto"/>
        <w:ind w:left="2124" w:firstLine="708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Identifikátor zařízení:</w:t>
      </w:r>
      <w:r>
        <w:rPr>
          <w:rStyle w:val="dn"/>
          <w:sz w:val="24"/>
          <w:szCs w:val="24"/>
        </w:rPr>
        <w:tab/>
        <w:t>600125530</w:t>
      </w:r>
    </w:p>
    <w:p w:rsidR="00A81DBF" w:rsidRDefault="00A81DBF" w:rsidP="00A81DBF">
      <w:pPr>
        <w:autoSpaceDE w:val="0"/>
        <w:autoSpaceDN w:val="0"/>
        <w:rPr>
          <w:i/>
        </w:rPr>
      </w:pPr>
      <w:r>
        <w:rPr>
          <w:i/>
        </w:rPr>
        <w:t>Právní forma:</w:t>
      </w:r>
    </w:p>
    <w:p w:rsidR="00A81DBF" w:rsidRPr="004B114E" w:rsidRDefault="00A81DBF" w:rsidP="00A81DBF">
      <w:pPr>
        <w:autoSpaceDE w:val="0"/>
        <w:autoSpaceDN w:val="0"/>
      </w:pPr>
      <w:r>
        <w:t xml:space="preserve">   Od 1. 1. 2003 zařazena do sítě škol jako příspěvková organizace.</w:t>
      </w:r>
    </w:p>
    <w:p w:rsidR="00A81DBF" w:rsidRDefault="00A81DBF" w:rsidP="00A81DBF">
      <w:pPr>
        <w:autoSpaceDE w:val="0"/>
        <w:autoSpaceDN w:val="0"/>
      </w:pPr>
    </w:p>
    <w:p w:rsidR="005A7045" w:rsidRPr="00A81DBF" w:rsidRDefault="005A7045" w:rsidP="00CF5A1C">
      <w:pPr>
        <w:pStyle w:val="TextA"/>
        <w:spacing w:line="360" w:lineRule="auto"/>
        <w:rPr>
          <w:rStyle w:val="dn"/>
          <w:i/>
          <w:sz w:val="24"/>
          <w:szCs w:val="24"/>
          <w:lang w:val="da-DK"/>
        </w:rPr>
      </w:pPr>
      <w:r w:rsidRPr="00A81DBF">
        <w:rPr>
          <w:rStyle w:val="dn"/>
          <w:i/>
          <w:sz w:val="24"/>
          <w:szCs w:val="24"/>
          <w:lang w:val="da-DK"/>
        </w:rPr>
        <w:t>Součásti školského zařízení</w:t>
      </w:r>
      <w:r w:rsidR="00CF5A1C" w:rsidRPr="00A81DBF">
        <w:rPr>
          <w:rStyle w:val="dn"/>
          <w:i/>
          <w:sz w:val="24"/>
          <w:szCs w:val="24"/>
          <w:lang w:val="da-DK"/>
        </w:rPr>
        <w:t>:</w:t>
      </w:r>
      <w:r w:rsidRPr="00A81DBF">
        <w:rPr>
          <w:rStyle w:val="dn"/>
          <w:i/>
          <w:sz w:val="24"/>
          <w:szCs w:val="24"/>
          <w:lang w:val="da-DK"/>
        </w:rPr>
        <w:tab/>
      </w:r>
      <w:r w:rsidRPr="00A81DBF">
        <w:rPr>
          <w:rStyle w:val="dn"/>
          <w:i/>
          <w:sz w:val="24"/>
          <w:szCs w:val="24"/>
          <w:lang w:val="da-DK"/>
        </w:rPr>
        <w:tab/>
      </w:r>
      <w:r w:rsidRPr="00A81DBF">
        <w:rPr>
          <w:rStyle w:val="dn"/>
          <w:i/>
          <w:sz w:val="24"/>
          <w:szCs w:val="24"/>
          <w:lang w:val="da-DK"/>
        </w:rPr>
        <w:tab/>
      </w:r>
      <w:r w:rsidRPr="00A81DBF">
        <w:rPr>
          <w:rStyle w:val="dn"/>
          <w:i/>
          <w:sz w:val="24"/>
          <w:szCs w:val="24"/>
          <w:lang w:val="da-DK"/>
        </w:rPr>
        <w:tab/>
      </w:r>
    </w:p>
    <w:p w:rsidR="00CF5A1C" w:rsidRDefault="00CF5A1C" w:rsidP="00CF5A1C">
      <w:pPr>
        <w:pStyle w:val="TextA"/>
        <w:spacing w:line="360" w:lineRule="auto"/>
        <w:rPr>
          <w:rStyle w:val="dn"/>
          <w:sz w:val="24"/>
          <w:szCs w:val="24"/>
          <w:lang w:val="it-IT"/>
        </w:rPr>
      </w:pPr>
      <w:r>
        <w:rPr>
          <w:rStyle w:val="dn"/>
          <w:sz w:val="24"/>
          <w:szCs w:val="24"/>
        </w:rPr>
        <w:t>Základní š</w:t>
      </w:r>
      <w:r>
        <w:rPr>
          <w:rStyle w:val="dn"/>
          <w:sz w:val="24"/>
          <w:szCs w:val="24"/>
          <w:lang w:val="it-IT"/>
        </w:rPr>
        <w:t>kola:</w:t>
      </w:r>
      <w:r>
        <w:rPr>
          <w:rStyle w:val="dn"/>
          <w:sz w:val="24"/>
          <w:szCs w:val="24"/>
          <w:lang w:val="it-IT"/>
        </w:rPr>
        <w:tab/>
      </w:r>
      <w:r>
        <w:rPr>
          <w:rStyle w:val="dn"/>
          <w:sz w:val="24"/>
          <w:szCs w:val="24"/>
          <w:lang w:val="it-IT"/>
        </w:rPr>
        <w:tab/>
      </w:r>
      <w:r w:rsidR="005A7045">
        <w:rPr>
          <w:rStyle w:val="dn"/>
          <w:sz w:val="24"/>
          <w:szCs w:val="24"/>
          <w:lang w:val="it-IT"/>
        </w:rPr>
        <w:t xml:space="preserve">IZO: </w:t>
      </w:r>
      <w:r>
        <w:rPr>
          <w:rStyle w:val="dn"/>
          <w:sz w:val="24"/>
          <w:szCs w:val="24"/>
          <w:lang w:val="it-IT"/>
        </w:rPr>
        <w:t>102007314</w:t>
      </w:r>
      <w:r w:rsidR="00C03688">
        <w:rPr>
          <w:rStyle w:val="dn"/>
          <w:sz w:val="24"/>
          <w:szCs w:val="24"/>
          <w:lang w:val="it-IT"/>
        </w:rPr>
        <w:t xml:space="preserve">   (kapacita 60 dětí)</w:t>
      </w:r>
    </w:p>
    <w:p w:rsidR="005A7045" w:rsidRDefault="005A7045" w:rsidP="00CF5A1C">
      <w:pPr>
        <w:pStyle w:val="TextA"/>
        <w:spacing w:line="360" w:lineRule="auto"/>
        <w:rPr>
          <w:rStyle w:val="dn"/>
          <w:sz w:val="24"/>
          <w:szCs w:val="24"/>
        </w:rPr>
      </w:pPr>
      <w:r>
        <w:rPr>
          <w:rStyle w:val="dn"/>
          <w:sz w:val="24"/>
          <w:szCs w:val="24"/>
          <w:lang w:val="it-IT"/>
        </w:rPr>
        <w:t>Mateřská škola:</w:t>
      </w:r>
      <w:r>
        <w:rPr>
          <w:rStyle w:val="dn"/>
          <w:sz w:val="24"/>
          <w:szCs w:val="24"/>
          <w:lang w:val="it-IT"/>
        </w:rPr>
        <w:tab/>
      </w:r>
      <w:r>
        <w:rPr>
          <w:rStyle w:val="dn"/>
          <w:sz w:val="24"/>
          <w:szCs w:val="24"/>
          <w:lang w:val="it-IT"/>
        </w:rPr>
        <w:tab/>
        <w:t xml:space="preserve">IZO: </w:t>
      </w:r>
      <w:r w:rsidR="0067453B">
        <w:rPr>
          <w:rStyle w:val="dn"/>
          <w:sz w:val="24"/>
          <w:szCs w:val="24"/>
          <w:lang w:val="it-IT"/>
        </w:rPr>
        <w:t>118100921</w:t>
      </w:r>
      <w:r w:rsidR="00C03688">
        <w:rPr>
          <w:rStyle w:val="dn"/>
          <w:sz w:val="24"/>
          <w:szCs w:val="24"/>
          <w:lang w:val="it-IT"/>
        </w:rPr>
        <w:t xml:space="preserve">   (kapacita 28 dětí)</w:t>
      </w:r>
      <w:r w:rsidR="00C03688">
        <w:rPr>
          <w:rStyle w:val="dn"/>
          <w:sz w:val="24"/>
          <w:szCs w:val="24"/>
          <w:lang w:val="it-IT"/>
        </w:rPr>
        <w:tab/>
      </w:r>
    </w:p>
    <w:p w:rsidR="00CF5A1C" w:rsidRDefault="00CF5A1C" w:rsidP="00CF5A1C">
      <w:pPr>
        <w:pStyle w:val="TextA"/>
        <w:spacing w:line="360" w:lineRule="auto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Školní družina při ZŠ:</w:t>
      </w:r>
      <w:r>
        <w:rPr>
          <w:rStyle w:val="dn"/>
          <w:sz w:val="24"/>
          <w:szCs w:val="24"/>
        </w:rPr>
        <w:tab/>
      </w:r>
      <w:r w:rsidR="005A7045">
        <w:rPr>
          <w:rStyle w:val="dn"/>
          <w:sz w:val="24"/>
          <w:szCs w:val="24"/>
        </w:rPr>
        <w:t xml:space="preserve">IZO: </w:t>
      </w:r>
      <w:r>
        <w:rPr>
          <w:rStyle w:val="dn"/>
          <w:sz w:val="24"/>
          <w:szCs w:val="24"/>
        </w:rPr>
        <w:t>150009836</w:t>
      </w:r>
      <w:r w:rsidR="00C03688">
        <w:rPr>
          <w:rStyle w:val="dn"/>
          <w:sz w:val="24"/>
          <w:szCs w:val="24"/>
        </w:rPr>
        <w:t xml:space="preserve">   (kapacita 30 dětí)</w:t>
      </w:r>
    </w:p>
    <w:p w:rsidR="00CF5A1C" w:rsidRDefault="00CF5A1C" w:rsidP="00CF5A1C">
      <w:pPr>
        <w:pStyle w:val="TextA"/>
        <w:spacing w:line="360" w:lineRule="auto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Školní jídelna: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 w:rsidR="005A7045">
        <w:rPr>
          <w:rStyle w:val="dn"/>
          <w:sz w:val="24"/>
          <w:szCs w:val="24"/>
        </w:rPr>
        <w:t xml:space="preserve">IZO: </w:t>
      </w:r>
      <w:r>
        <w:rPr>
          <w:rStyle w:val="dn"/>
          <w:sz w:val="24"/>
          <w:szCs w:val="24"/>
        </w:rPr>
        <w:t>118100611</w:t>
      </w:r>
      <w:r w:rsidR="00C03688">
        <w:rPr>
          <w:rStyle w:val="dn"/>
          <w:sz w:val="24"/>
          <w:szCs w:val="24"/>
        </w:rPr>
        <w:t xml:space="preserve">   (kapacita 80 dětí)</w:t>
      </w:r>
    </w:p>
    <w:p w:rsidR="00CF5A1C" w:rsidRDefault="00CF5A1C" w:rsidP="00CF5A1C">
      <w:pPr>
        <w:pStyle w:val="TextA"/>
        <w:spacing w:line="360" w:lineRule="auto"/>
        <w:rPr>
          <w:rStyle w:val="dn"/>
          <w:sz w:val="24"/>
          <w:szCs w:val="24"/>
        </w:rPr>
      </w:pPr>
    </w:p>
    <w:p w:rsidR="00CF5A1C" w:rsidRPr="00A81DBF" w:rsidRDefault="00CF5A1C" w:rsidP="00CF5A1C">
      <w:pPr>
        <w:pStyle w:val="TextA"/>
        <w:spacing w:line="360" w:lineRule="auto"/>
        <w:rPr>
          <w:rStyle w:val="dn"/>
          <w:i/>
          <w:sz w:val="24"/>
          <w:szCs w:val="24"/>
        </w:rPr>
      </w:pPr>
      <w:r w:rsidRPr="00A81DBF">
        <w:rPr>
          <w:rStyle w:val="dn"/>
          <w:i/>
          <w:sz w:val="24"/>
          <w:szCs w:val="24"/>
        </w:rPr>
        <w:t>Zřizovatel školy:</w:t>
      </w:r>
    </w:p>
    <w:p w:rsidR="00CF5A1C" w:rsidRDefault="00CF5A1C" w:rsidP="00CF5A1C">
      <w:pPr>
        <w:pStyle w:val="TextA"/>
        <w:spacing w:line="360" w:lineRule="auto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Ná</w:t>
      </w:r>
      <w:r>
        <w:rPr>
          <w:rStyle w:val="dn"/>
          <w:sz w:val="24"/>
          <w:szCs w:val="24"/>
          <w:lang w:val="nl-NL"/>
        </w:rPr>
        <w:t>zev:</w:t>
      </w:r>
      <w:r>
        <w:rPr>
          <w:rStyle w:val="dn"/>
          <w:sz w:val="24"/>
          <w:szCs w:val="24"/>
          <w:lang w:val="nl-NL"/>
        </w:rPr>
        <w:tab/>
      </w:r>
      <w:r w:rsidR="005A7045">
        <w:rPr>
          <w:rStyle w:val="dn"/>
          <w:sz w:val="24"/>
          <w:szCs w:val="24"/>
          <w:lang w:val="nl-NL"/>
        </w:rPr>
        <w:tab/>
      </w:r>
      <w:r>
        <w:rPr>
          <w:rStyle w:val="dn"/>
          <w:sz w:val="24"/>
          <w:szCs w:val="24"/>
          <w:lang w:val="nl-NL"/>
        </w:rPr>
        <w:tab/>
      </w:r>
      <w:r>
        <w:rPr>
          <w:rStyle w:val="dn"/>
          <w:sz w:val="24"/>
          <w:szCs w:val="24"/>
          <w:lang w:val="nl-NL"/>
        </w:rPr>
        <w:tab/>
        <w:t>Obec V</w:t>
      </w:r>
      <w:r>
        <w:rPr>
          <w:rStyle w:val="dn"/>
          <w:sz w:val="24"/>
          <w:szCs w:val="24"/>
        </w:rPr>
        <w:t>ísky</w:t>
      </w:r>
    </w:p>
    <w:p w:rsidR="00CF5A1C" w:rsidRDefault="00CF5A1C" w:rsidP="00CF5A1C">
      <w:pPr>
        <w:pStyle w:val="TextA"/>
        <w:spacing w:line="360" w:lineRule="auto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Adresa: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  <w:t>Vísky 96, 679 33  Vísky</w:t>
      </w:r>
    </w:p>
    <w:p w:rsidR="00CF5A1C" w:rsidRDefault="00CF5A1C" w:rsidP="00CF5A1C">
      <w:pPr>
        <w:pStyle w:val="TextA"/>
        <w:spacing w:line="360" w:lineRule="auto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Kontakt:</w:t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</w:r>
      <w:r>
        <w:rPr>
          <w:rStyle w:val="dn"/>
          <w:sz w:val="24"/>
          <w:szCs w:val="24"/>
        </w:rPr>
        <w:tab/>
        <w:t>516475822</w:t>
      </w:r>
    </w:p>
    <w:p w:rsidR="00CF5A1C" w:rsidRPr="00CF5A1C" w:rsidRDefault="00CF5A1C" w:rsidP="00CF5A1C"/>
    <w:p w:rsidR="002E7C21" w:rsidRDefault="002E7C21" w:rsidP="00D65DBD">
      <w:pPr>
        <w:autoSpaceDE w:val="0"/>
        <w:autoSpaceDN w:val="0"/>
      </w:pPr>
    </w:p>
    <w:p w:rsidR="002E7C21" w:rsidRDefault="002E7C21" w:rsidP="00D65DBD">
      <w:pPr>
        <w:autoSpaceDE w:val="0"/>
        <w:autoSpaceDN w:val="0"/>
      </w:pPr>
    </w:p>
    <w:p w:rsidR="002E7C21" w:rsidRDefault="002E7C21" w:rsidP="00D65DBD">
      <w:pPr>
        <w:autoSpaceDE w:val="0"/>
        <w:autoSpaceDN w:val="0"/>
      </w:pPr>
    </w:p>
    <w:p w:rsidR="002E7C21" w:rsidRDefault="002E7C21" w:rsidP="00D65DBD">
      <w:pPr>
        <w:autoSpaceDE w:val="0"/>
        <w:autoSpaceDN w:val="0"/>
      </w:pPr>
    </w:p>
    <w:p w:rsidR="002E7C21" w:rsidRDefault="002E7C21" w:rsidP="00D65DBD">
      <w:pPr>
        <w:autoSpaceDE w:val="0"/>
        <w:autoSpaceDN w:val="0"/>
      </w:pPr>
    </w:p>
    <w:p w:rsidR="002E7C21" w:rsidRDefault="002E7C21" w:rsidP="00D65DBD">
      <w:pPr>
        <w:autoSpaceDE w:val="0"/>
        <w:autoSpaceDN w:val="0"/>
      </w:pPr>
    </w:p>
    <w:p w:rsidR="00D65DBD" w:rsidRDefault="00D65DBD" w:rsidP="00B26898">
      <w:pPr>
        <w:autoSpaceDE w:val="0"/>
        <w:autoSpaceDN w:val="0"/>
        <w:jc w:val="both"/>
      </w:pPr>
      <w:r w:rsidRPr="00F068E3">
        <w:lastRenderedPageBreak/>
        <w:t xml:space="preserve">Základní škola </w:t>
      </w:r>
      <w:r>
        <w:t>je typická venkovská, dvoutřídní, málotřídní škola, ve které se vyučuje 1. – 5. ročník ZŠ ve spojených ročnících.</w:t>
      </w:r>
      <w:r w:rsidR="00FC1603">
        <w:t xml:space="preserve"> Součástí školy je školní družina, mateřská škola a školní jídelna.</w:t>
      </w:r>
      <w:r>
        <w:t xml:space="preserve">Třídy ZŠ se nachází v prvním patře budovy. Zde jsou též umístěny i prostory pro </w:t>
      </w:r>
      <w:r w:rsidR="000412AF">
        <w:t xml:space="preserve">jednu třídu </w:t>
      </w:r>
      <w:r>
        <w:t>školní družin</w:t>
      </w:r>
      <w:r w:rsidR="000412AF">
        <w:t>y</w:t>
      </w:r>
      <w:r>
        <w:t xml:space="preserve">. </w:t>
      </w:r>
      <w:r w:rsidR="000412AF">
        <w:t>Mateřská škola je umístěna v jedné třídě v přízemí, kde je též umístěna školní kuchyně a jídelna. Ve druhém patře budova je potom k dispozici jedna třída pro činnost zájmových kroužků a výuku LŠU Letovice.</w:t>
      </w:r>
    </w:p>
    <w:p w:rsidR="00D65DBD" w:rsidRDefault="00D65DBD" w:rsidP="00B26898">
      <w:pPr>
        <w:autoSpaceDE w:val="0"/>
        <w:autoSpaceDN w:val="0"/>
        <w:jc w:val="both"/>
        <w:rPr>
          <w:b/>
        </w:rPr>
      </w:pPr>
    </w:p>
    <w:p w:rsidR="00D65DBD" w:rsidRPr="00910F8B" w:rsidRDefault="000412AF" w:rsidP="00B26898">
      <w:pPr>
        <w:autoSpaceDE w:val="0"/>
        <w:autoSpaceDN w:val="0"/>
        <w:jc w:val="both"/>
        <w:rPr>
          <w:b/>
        </w:rPr>
      </w:pPr>
      <w:r w:rsidRPr="000412AF">
        <w:t>H</w:t>
      </w:r>
      <w:r>
        <w:t xml:space="preserve">lavní činností školy </w:t>
      </w:r>
      <w:r w:rsidR="00D65DBD">
        <w:t>j</w:t>
      </w:r>
      <w:r w:rsidR="00EF505B">
        <w:t xml:space="preserve">e výkon činnosti základní školy - </w:t>
      </w:r>
      <w:r w:rsidR="00D65DBD">
        <w:t xml:space="preserve"> poskytovat</w:t>
      </w:r>
      <w:r w:rsidR="00EF505B">
        <w:t xml:space="preserve"> základní vzdělání  žákům, její</w:t>
      </w:r>
      <w:r w:rsidR="00D65DBD">
        <w:t xml:space="preserve"> činnost se řídí  zákonem č. 561/2004 Sb., o předškolním, základním, středním, vyšším odborném a jiném vzdělávání (školský zákon), ve znění pozdějších předpisů.</w:t>
      </w:r>
    </w:p>
    <w:p w:rsidR="00D65DBD" w:rsidRDefault="00D65DBD" w:rsidP="00B26898">
      <w:pPr>
        <w:autoSpaceDE w:val="0"/>
        <w:autoSpaceDN w:val="0"/>
        <w:jc w:val="both"/>
        <w:rPr>
          <w:u w:val="single"/>
        </w:rPr>
      </w:pPr>
    </w:p>
    <w:p w:rsidR="00EF505B" w:rsidRDefault="000412AF" w:rsidP="00B26898">
      <w:pPr>
        <w:autoSpaceDE w:val="0"/>
        <w:autoSpaceDN w:val="0"/>
        <w:jc w:val="both"/>
      </w:pPr>
      <w:r>
        <w:t xml:space="preserve">Ačkoliv jsme se ve školním roce 2016/2017 věnovali zejména zkvalitnění výchovně-vzdělávací oblasti, bylo třeba </w:t>
      </w:r>
      <w:r w:rsidR="00EF505B">
        <w:t xml:space="preserve">prioritně </w:t>
      </w:r>
      <w:r>
        <w:t xml:space="preserve">řešit rozsáhlé personální změny a odstranit </w:t>
      </w:r>
      <w:r w:rsidR="00B26898">
        <w:t xml:space="preserve">závažné </w:t>
      </w:r>
      <w:r>
        <w:t xml:space="preserve">nedostatky zjištěné při inspekční činnosti ČŠI, která proběhla </w:t>
      </w:r>
      <w:r w:rsidR="00EF505B">
        <w:t xml:space="preserve">ve dnech </w:t>
      </w:r>
      <w:r w:rsidR="00B26898">
        <w:t>31.10.2016 – 15.11.2016 a kontrolou zřizovatele.</w:t>
      </w:r>
    </w:p>
    <w:p w:rsidR="00B26898" w:rsidRDefault="00B26898" w:rsidP="00B26898">
      <w:pPr>
        <w:autoSpaceDE w:val="0"/>
        <w:autoSpaceDN w:val="0"/>
        <w:jc w:val="both"/>
      </w:pPr>
    </w:p>
    <w:p w:rsidR="0004032A" w:rsidRDefault="00EF505B" w:rsidP="00B26898">
      <w:pPr>
        <w:autoSpaceDE w:val="0"/>
        <w:autoSpaceDN w:val="0"/>
        <w:jc w:val="both"/>
      </w:pPr>
      <w:r>
        <w:t xml:space="preserve">Do mateřské školky byl od počátku školního roku přijata paní </w:t>
      </w:r>
      <w:r w:rsidR="00220F5D">
        <w:t xml:space="preserve">Tereza Geršlová, DiS a paní </w:t>
      </w:r>
      <w:r w:rsidR="00A54A1A">
        <w:t>Renata</w:t>
      </w:r>
      <w:r>
        <w:t xml:space="preserve"> Petrů</w:t>
      </w:r>
      <w:r w:rsidR="00220F5D">
        <w:t xml:space="preserve">. </w:t>
      </w:r>
      <w:r w:rsidR="005E4162">
        <w:t xml:space="preserve">Obě byly přijaty na dobu určitou na zástup za mateřskou dovolenou. </w:t>
      </w:r>
      <w:r w:rsidR="00220F5D">
        <w:t xml:space="preserve">Při inspekční činnosti </w:t>
      </w:r>
      <w:r>
        <w:t xml:space="preserve">ČŠI </w:t>
      </w:r>
      <w:r w:rsidR="005E4162">
        <w:t xml:space="preserve">však </w:t>
      </w:r>
      <w:r>
        <w:t xml:space="preserve">bylo </w:t>
      </w:r>
      <w:r w:rsidR="00220F5D">
        <w:t xml:space="preserve">konstatováno, </w:t>
      </w:r>
      <w:r>
        <w:t xml:space="preserve">že </w:t>
      </w:r>
      <w:r w:rsidR="00220F5D">
        <w:t>paní Tereza Petrů</w:t>
      </w:r>
      <w:r>
        <w:t xml:space="preserve"> nesplňuje požad</w:t>
      </w:r>
      <w:r w:rsidR="005E4162">
        <w:t>avky na vzdělání</w:t>
      </w:r>
      <w:r>
        <w:t xml:space="preserve">. </w:t>
      </w:r>
      <w:r w:rsidR="00220F5D">
        <w:t xml:space="preserve">Krátce poté </w:t>
      </w:r>
      <w:r>
        <w:t xml:space="preserve">paní Petrů dlouhodobě onemocněla. </w:t>
      </w:r>
      <w:r w:rsidR="00220F5D">
        <w:t>Situace byla vyřešena tak, že na</w:t>
      </w:r>
      <w:r>
        <w:t xml:space="preserve"> její místo nastoupila z rodičovské dovolené od 1.12.2016</w:t>
      </w:r>
      <w:r w:rsidR="00220F5D">
        <w:t xml:space="preserve">paní </w:t>
      </w:r>
      <w:r w:rsidR="0004032A">
        <w:t>Mgr. Zuzana Kambová, která požadavky na vzdělání</w:t>
      </w:r>
      <w:r w:rsidR="00220F5D">
        <w:t xml:space="preserve"> splňovala</w:t>
      </w:r>
      <w:r w:rsidR="0004032A">
        <w:t xml:space="preserve">. Následně od 1.4.2017 se po rodičovské dovolené vrátila do zaměstnání </w:t>
      </w:r>
      <w:r w:rsidR="00220F5D">
        <w:t xml:space="preserve">paní </w:t>
      </w:r>
      <w:r w:rsidR="0004032A">
        <w:t xml:space="preserve">Šárka Vondálová, DiS, která rovněž splňuje požadavky na vzdělání a </w:t>
      </w:r>
      <w:r w:rsidR="00220F5D">
        <w:t xml:space="preserve">byla ustanovena </w:t>
      </w:r>
      <w:r w:rsidR="0004032A">
        <w:t>vedoucí učitelk</w:t>
      </w:r>
      <w:r w:rsidR="00220F5D">
        <w:t>ou</w:t>
      </w:r>
      <w:r w:rsidR="0004032A">
        <w:t xml:space="preserve"> MŠ.</w:t>
      </w:r>
      <w:r w:rsidR="005E4162">
        <w:t xml:space="preserve"> Paní Tereza Geršlová, DiS přešla na základní školu jako vychovatelka školní družiny a asistentka pedagoga.</w:t>
      </w:r>
    </w:p>
    <w:p w:rsidR="0004032A" w:rsidRDefault="0004032A" w:rsidP="00B26898">
      <w:pPr>
        <w:autoSpaceDE w:val="0"/>
        <w:autoSpaceDN w:val="0"/>
        <w:jc w:val="both"/>
      </w:pPr>
    </w:p>
    <w:p w:rsidR="005E4162" w:rsidRDefault="0004032A" w:rsidP="00B26898">
      <w:pPr>
        <w:autoSpaceDE w:val="0"/>
        <w:autoSpaceDN w:val="0"/>
        <w:jc w:val="both"/>
      </w:pPr>
      <w:r>
        <w:t>V Základní škole paní ředitelka Mgr. Monika Kubová provedla úpravu ŠVP, kde v</w:t>
      </w:r>
      <w:r w:rsidR="00220F5D">
        <w:t> </w:t>
      </w:r>
      <w:r>
        <w:t>dodatku</w:t>
      </w:r>
      <w:r w:rsidR="00220F5D">
        <w:t>,</w:t>
      </w:r>
      <w:r>
        <w:t xml:space="preserve"> mimo jiné</w:t>
      </w:r>
      <w:r w:rsidR="00220F5D">
        <w:t>,</w:t>
      </w:r>
      <w:r>
        <w:t xml:space="preserve"> upravila tabulaci předmětů takovým způsobem, že sem vložila integrovaný předmět SvS (Svět v souvislostech). Tento předmět měl být, dle jejího záměru</w:t>
      </w:r>
      <w:r w:rsidR="00220F5D">
        <w:t>,</w:t>
      </w:r>
      <w:r>
        <w:t xml:space="preserve"> vyučován v I. třídě paní učitelky Mgr. Zuzany Mifkové. Měli se tak vzdělávat děti,  jejichž rodiče měli zájem o alternativní formy výuky. Třídu navštěvovali žáci 1. – 4. ročníku. Ve II. </w:t>
      </w:r>
      <w:r w:rsidR="005E4162">
        <w:t>t</w:t>
      </w:r>
      <w:r>
        <w:t xml:space="preserve">řídě Mgr. Antonína Loukoty měla probíhat výuka </w:t>
      </w:r>
      <w:r w:rsidR="00440272">
        <w:t>klasických předmětů. Třídu navštěvovali žáci 2. – 5. ročníku.</w:t>
      </w:r>
      <w:r w:rsidR="00B26898">
        <w:t xml:space="preserve"> Došlo tudíž k tomu, že v každé třídě se v podstatě učilo podle jiného ŠVP (jiné předměty)</w:t>
      </w:r>
      <w:r w:rsidR="00D76624">
        <w:t>, což nelze a ano to nebylo v souladu s ŠVP</w:t>
      </w:r>
      <w:r w:rsidR="00B26898">
        <w:t>. Byla učiněna dohoda s rodiči tak, aby výstupy za školu byly jednotné.</w:t>
      </w:r>
    </w:p>
    <w:p w:rsidR="00440272" w:rsidRDefault="00440272" w:rsidP="00B26898">
      <w:pPr>
        <w:autoSpaceDE w:val="0"/>
        <w:autoSpaceDN w:val="0"/>
        <w:jc w:val="both"/>
      </w:pPr>
    </w:p>
    <w:p w:rsidR="00440272" w:rsidRDefault="00440272" w:rsidP="00B26898">
      <w:pPr>
        <w:autoSpaceDE w:val="0"/>
        <w:autoSpaceDN w:val="0"/>
        <w:jc w:val="both"/>
      </w:pPr>
      <w:r>
        <w:t xml:space="preserve">Po nástupu paní učitelky Mgr. Zuzany Mifkové </w:t>
      </w:r>
      <w:r w:rsidR="00220F5D">
        <w:t xml:space="preserve">na mateřskou dovolenou </w:t>
      </w:r>
      <w:r>
        <w:t xml:space="preserve">byla přijata na její místo </w:t>
      </w:r>
      <w:r w:rsidR="00220F5D">
        <w:t xml:space="preserve">Ing. Martina Lukešová. Ta </w:t>
      </w:r>
      <w:r>
        <w:t xml:space="preserve">sice nesplňovala požadavky na vzdělání, ale byla přijata pouze na zástup, do doby nástupu Mgr. Michaely Burkoňové, která </w:t>
      </w:r>
      <w:r w:rsidR="005E4162">
        <w:t xml:space="preserve">měla </w:t>
      </w:r>
      <w:r>
        <w:t>za Mgr. Zuzanu Mifkovou</w:t>
      </w:r>
      <w:r w:rsidR="005E4162">
        <w:t xml:space="preserve"> nastoupit.</w:t>
      </w:r>
    </w:p>
    <w:p w:rsidR="005E4162" w:rsidRDefault="005E4162" w:rsidP="00B26898">
      <w:pPr>
        <w:autoSpaceDE w:val="0"/>
        <w:autoSpaceDN w:val="0"/>
        <w:jc w:val="both"/>
      </w:pPr>
    </w:p>
    <w:p w:rsidR="005C5E16" w:rsidRDefault="00D76624" w:rsidP="00B26898">
      <w:pPr>
        <w:autoSpaceDE w:val="0"/>
        <w:autoSpaceDN w:val="0"/>
        <w:jc w:val="both"/>
      </w:pPr>
      <w:r>
        <w:t xml:space="preserve">Dne 23.11.2016 byla ředitelka ZŠ a MŠ Vísky zřizovatele odvolána z funkce a </w:t>
      </w:r>
      <w:r w:rsidR="00A67098">
        <w:t>ředitele školy</w:t>
      </w:r>
      <w:r>
        <w:t xml:space="preserve"> byl jmenován </w:t>
      </w:r>
      <w:r w:rsidR="00440272">
        <w:t>Mgr. Antonín Loukota</w:t>
      </w:r>
      <w:r w:rsidR="00A67098">
        <w:t>. Situaci bylo třeba ihned řešit. B</w:t>
      </w:r>
      <w:r w:rsidR="00440272">
        <w:t>ylo třeba</w:t>
      </w:r>
      <w:r w:rsidR="005C5E16">
        <w:t xml:space="preserve"> zajistit zbývající výuku</w:t>
      </w:r>
      <w:r w:rsidR="005E4162">
        <w:t xml:space="preserve"> ve II. třídě.Protože </w:t>
      </w:r>
      <w:r w:rsidR="005C5E16">
        <w:t xml:space="preserve">věc nesnesla odkladu, byla na místo učitelky přijata </w:t>
      </w:r>
      <w:r>
        <w:t xml:space="preserve">opět </w:t>
      </w:r>
      <w:r w:rsidR="005E4162">
        <w:t xml:space="preserve">paní </w:t>
      </w:r>
      <w:r w:rsidR="005C5E16">
        <w:t>Ing. Martina Lukešová.</w:t>
      </w:r>
      <w:r>
        <w:t xml:space="preserve"> Nesplňovala sice požadavky na vzdělání, avšak vzhledem k vysokoškolské</w:t>
      </w:r>
      <w:r w:rsidR="00A67098">
        <w:t>mu</w:t>
      </w:r>
      <w:r>
        <w:t xml:space="preserve"> vzdělání přírodovědného </w:t>
      </w:r>
      <w:r w:rsidR="00A67098">
        <w:t>směru</w:t>
      </w:r>
      <w:r>
        <w:t xml:space="preserve">, zkušenostem s projektovým vyučováním, skladbě vyučovaných předmětů a bezodkladnosti bylo </w:t>
      </w:r>
      <w:r w:rsidR="00A67098">
        <w:t xml:space="preserve">řešení </w:t>
      </w:r>
      <w:r>
        <w:t>v</w:t>
      </w:r>
      <w:r w:rsidR="00A67098">
        <w:t>yhodnoceno jako vyhovující</w:t>
      </w:r>
      <w:r>
        <w:t>.</w:t>
      </w:r>
    </w:p>
    <w:p w:rsidR="005E4162" w:rsidRDefault="005E4162" w:rsidP="00B26898">
      <w:pPr>
        <w:autoSpaceDE w:val="0"/>
        <w:autoSpaceDN w:val="0"/>
        <w:jc w:val="both"/>
      </w:pPr>
    </w:p>
    <w:p w:rsidR="0016776D" w:rsidRDefault="005C5E16" w:rsidP="00B26898">
      <w:pPr>
        <w:autoSpaceDE w:val="0"/>
        <w:autoSpaceDN w:val="0"/>
        <w:jc w:val="both"/>
      </w:pPr>
      <w:r>
        <w:t xml:space="preserve">Ve školní družině </w:t>
      </w:r>
      <w:r w:rsidR="00A67098">
        <w:t xml:space="preserve">bylo třeba rovněž řešit </w:t>
      </w:r>
      <w:r w:rsidR="00C75A38">
        <w:t xml:space="preserve">personální otázku. Bývalá </w:t>
      </w:r>
      <w:r>
        <w:t xml:space="preserve">ředitelka Mgr. Monika Kubová, která svou přímou vyučovací povinnost vykonávala jako vychovatelka školní družiny, druhý den po odvolání z funkce nastoupila dlouhodobou pracovní neschopnost. Situaci bylo třeba řešit okamžitě, na její místo tak nastoupil po dobu pracovní neschopnosti </w:t>
      </w:r>
      <w:r>
        <w:lastRenderedPageBreak/>
        <w:t>Bc. Jan Hejna. Ten zároveň ve škole působil jako asistent pedagoga v I. třídě. Po jeho odchodu ve školní družině postupně působil</w:t>
      </w:r>
      <w:r w:rsidR="00220F5D">
        <w:t>y</w:t>
      </w:r>
      <w:r w:rsidR="001813F1">
        <w:t xml:space="preserve"> paní</w:t>
      </w:r>
      <w:r>
        <w:t xml:space="preserve"> Ing. Martina Lukešová a </w:t>
      </w:r>
      <w:r w:rsidR="001813F1">
        <w:t xml:space="preserve">paní </w:t>
      </w:r>
      <w:r>
        <w:t xml:space="preserve">Tereza Geršlová, DiS.  </w:t>
      </w:r>
    </w:p>
    <w:p w:rsidR="00C75A38" w:rsidRDefault="00C75A38" w:rsidP="00B26898">
      <w:pPr>
        <w:autoSpaceDE w:val="0"/>
        <w:autoSpaceDN w:val="0"/>
        <w:jc w:val="both"/>
      </w:pPr>
    </w:p>
    <w:p w:rsidR="00C75A38" w:rsidRDefault="00C75A38" w:rsidP="00B26898">
      <w:pPr>
        <w:autoSpaceDE w:val="0"/>
        <w:autoSpaceDN w:val="0"/>
        <w:jc w:val="both"/>
      </w:pPr>
      <w:r>
        <w:t xml:space="preserve">Vzhledem k tomu, že bývalá ředitelka dne 24.11.2016 nastoupila </w:t>
      </w:r>
      <w:r w:rsidR="00CF61E3">
        <w:t xml:space="preserve">do </w:t>
      </w:r>
      <w:r>
        <w:t>pracovní neschopnost</w:t>
      </w:r>
      <w:r w:rsidR="00CF61E3">
        <w:t>i</w:t>
      </w:r>
      <w:r>
        <w:t>, nepředala nově nastupujícímu řediteli f</w:t>
      </w:r>
      <w:r w:rsidR="00CF61E3">
        <w:t xml:space="preserve">unkci včetně veškeré </w:t>
      </w:r>
      <w:r>
        <w:t>školní agend</w:t>
      </w:r>
      <w:r w:rsidR="00CF61E3">
        <w:t>y</w:t>
      </w:r>
      <w:r>
        <w:t xml:space="preserve"> (školní matrika, dokumentace, smlouvy, revize, hesla, majetek a další). Okamžitě po odchodu bývalé ředitelky z kanceláře byla </w:t>
      </w:r>
      <w:r w:rsidR="00CF61E3">
        <w:t xml:space="preserve">tato </w:t>
      </w:r>
      <w:r>
        <w:t>uzamčena a zapečetěna. Následně dne 26.11.2016 byla za přítomnosti svědků kancelář otevřena a bylo provedeno zaprotokolování okamžitého stavu</w:t>
      </w:r>
      <w:r w:rsidR="00822963">
        <w:t>. Č</w:t>
      </w:r>
      <w:r w:rsidR="00CF61E3">
        <w:t>leny ustanovených komisí</w:t>
      </w:r>
      <w:r w:rsidR="00822963">
        <w:t xml:space="preserve">byl </w:t>
      </w:r>
      <w:r w:rsidR="00CF61E3">
        <w:t xml:space="preserve">proveden soupis </w:t>
      </w:r>
      <w:r>
        <w:t xml:space="preserve">věcí </w:t>
      </w:r>
      <w:r w:rsidR="00822963">
        <w:t xml:space="preserve">a dokumentů </w:t>
      </w:r>
      <w:r>
        <w:t>nacházejících se v</w:t>
      </w:r>
      <w:r w:rsidR="00CF61E3">
        <w:t> </w:t>
      </w:r>
      <w:r>
        <w:t>kanceláři</w:t>
      </w:r>
      <w:r w:rsidR="00CF61E3">
        <w:t>. Dále byl proveden inventární soupis okamžitého stavu majetku (viz. protokoly a zápisy).</w:t>
      </w:r>
      <w:r w:rsidR="00822963">
        <w:t xml:space="preserve"> K předání funkce a seznámení se školní agendou nedošlo ze strany bývalé ředitelky ani dodatečně neboť byla v pracovní neschopnosti až do 30.6.2017, kdy ji skončil pracovní poměr.</w:t>
      </w:r>
    </w:p>
    <w:p w:rsidR="0016776D" w:rsidRDefault="0016776D" w:rsidP="00B26898">
      <w:pPr>
        <w:autoSpaceDE w:val="0"/>
        <w:autoSpaceDN w:val="0"/>
        <w:jc w:val="both"/>
      </w:pPr>
    </w:p>
    <w:p w:rsidR="000412AF" w:rsidRDefault="0016776D" w:rsidP="00D65DBD">
      <w:pPr>
        <w:autoSpaceDE w:val="0"/>
        <w:autoSpaceDN w:val="0"/>
      </w:pPr>
      <w:r>
        <w:t xml:space="preserve">ZŠ a MŠ Vísky </w:t>
      </w:r>
      <w:r w:rsidR="00822963">
        <w:t xml:space="preserve">nově </w:t>
      </w:r>
      <w:r>
        <w:t>ve školním roce 2016/2017 umožn</w:t>
      </w:r>
      <w:r w:rsidR="00822963">
        <w:t>ila</w:t>
      </w:r>
      <w:r>
        <w:t xml:space="preserve"> vzdělávání žáků 1. – 5. ročníku formou individuálního vzdělávání.Do této formy vzdělávání bylo přijato celkem</w:t>
      </w:r>
      <w:r w:rsidR="00FB722D">
        <w:t xml:space="preserve"> 12 </w:t>
      </w:r>
      <w:r>
        <w:t>žáků.</w:t>
      </w:r>
    </w:p>
    <w:p w:rsidR="000412AF" w:rsidRDefault="000412AF" w:rsidP="00D65DBD">
      <w:pPr>
        <w:autoSpaceDE w:val="0"/>
        <w:autoSpaceDN w:val="0"/>
      </w:pPr>
    </w:p>
    <w:p w:rsidR="005E4162" w:rsidRDefault="005E4162" w:rsidP="00D65DBD">
      <w:pPr>
        <w:autoSpaceDE w:val="0"/>
        <w:autoSpaceDN w:val="0"/>
      </w:pPr>
      <w:r>
        <w:t>Přes všechny organizační a provozní problémy jsme se snažili</w:t>
      </w:r>
      <w:r w:rsidR="0016776D">
        <w:t xml:space="preserve"> o kvalitní výchovně-vzdělávací proces Využívali jsme moderní metody a formy výuky, začleňovali do výuky projektové a skupinové vyučování. V rámci možností a vybavení školy jsme využívali moderních technických pomůcek, včetně výpočetní techniky.</w:t>
      </w:r>
    </w:p>
    <w:p w:rsidR="0016776D" w:rsidRDefault="0016776D" w:rsidP="00D65DBD">
      <w:pPr>
        <w:autoSpaceDE w:val="0"/>
        <w:autoSpaceDN w:val="0"/>
      </w:pPr>
    </w:p>
    <w:p w:rsidR="0016776D" w:rsidRDefault="0016776D" w:rsidP="00D65DBD">
      <w:pPr>
        <w:autoSpaceDE w:val="0"/>
        <w:autoSpaceDN w:val="0"/>
      </w:pPr>
      <w:r>
        <w:t xml:space="preserve">Všechny součásti školy velmi úzce spolupracují, mnoho akcí pořádáme společně. Velmi důležitá je vzájemná shoda, společné cíle a vnitřní pohoda. </w:t>
      </w:r>
    </w:p>
    <w:p w:rsidR="0016776D" w:rsidRDefault="0016776D" w:rsidP="00D65DBD">
      <w:pPr>
        <w:autoSpaceDE w:val="0"/>
        <w:autoSpaceDN w:val="0"/>
      </w:pPr>
    </w:p>
    <w:p w:rsidR="0016776D" w:rsidRDefault="0016776D" w:rsidP="00D65DBD">
      <w:pPr>
        <w:autoSpaceDE w:val="0"/>
        <w:autoSpaceDN w:val="0"/>
      </w:pPr>
      <w:r>
        <w:t xml:space="preserve">Zaměřili jsme se také na spolupráci a </w:t>
      </w:r>
      <w:r w:rsidR="00C03688">
        <w:t xml:space="preserve">otevřenou </w:t>
      </w:r>
      <w:r>
        <w:t>komunikaci s</w:t>
      </w:r>
      <w:r w:rsidR="00C03688">
        <w:t> </w:t>
      </w:r>
      <w:r>
        <w:t>rodiči</w:t>
      </w:r>
      <w:r w:rsidR="00C03688">
        <w:t xml:space="preserve"> s cílem ukázat jim, že naše škola je pro jejich dítě správná volba.</w:t>
      </w:r>
    </w:p>
    <w:p w:rsidR="000B380F" w:rsidRDefault="000B380F" w:rsidP="00D65DBD">
      <w:pPr>
        <w:autoSpaceDE w:val="0"/>
        <w:autoSpaceDN w:val="0"/>
      </w:pPr>
    </w:p>
    <w:p w:rsidR="000B380F" w:rsidRDefault="000B380F" w:rsidP="00D65DBD">
      <w:pPr>
        <w:autoSpaceDE w:val="0"/>
        <w:autoSpaceDN w:val="0"/>
      </w:pPr>
      <w:r>
        <w:t xml:space="preserve">Škola je zapojena do projektu „Ovoce do škol“. </w:t>
      </w:r>
      <w:r w:rsidR="00471590">
        <w:t>Zapojili jsme se do projektu „Malý technik“ MAS Boskovicko, kde naši dva žáci obsadili přední místa.</w:t>
      </w:r>
      <w:r w:rsidR="00457B6F">
        <w:t xml:space="preserve"> V měsíci červnu 2017 jsme podali žádost o </w:t>
      </w:r>
      <w:r w:rsidR="00B26898">
        <w:t>poskytnutí dotace na projekt</w:t>
      </w:r>
      <w:r w:rsidR="00457B6F">
        <w:t xml:space="preserve"> „Moderní formy výuky</w:t>
      </w:r>
      <w:r w:rsidR="00B26898">
        <w:t xml:space="preserve"> ZŠ a MŠ Vísky</w:t>
      </w:r>
      <w:r w:rsidR="00457B6F">
        <w:t>“ z Operační</w:t>
      </w:r>
      <w:r w:rsidR="00B26898">
        <w:t>ho</w:t>
      </w:r>
      <w:r w:rsidR="00457B6F">
        <w:t xml:space="preserve"> program</w:t>
      </w:r>
      <w:r w:rsidR="00B26898">
        <w:t>u Výzkum, vývoj a vzdělávání s dotací předběžně 486 756,- Kč.</w:t>
      </w:r>
    </w:p>
    <w:p w:rsidR="00471590" w:rsidRDefault="00471590" w:rsidP="00D65DBD">
      <w:pPr>
        <w:autoSpaceDE w:val="0"/>
        <w:autoSpaceDN w:val="0"/>
      </w:pPr>
    </w:p>
    <w:p w:rsidR="007261F5" w:rsidRDefault="00471590" w:rsidP="00D65DBD">
      <w:pPr>
        <w:autoSpaceDE w:val="0"/>
        <w:autoSpaceDN w:val="0"/>
      </w:pPr>
      <w:r>
        <w:t>Dále jsme získali dotaci na včelařský kroužek ve výši</w:t>
      </w:r>
      <w:r w:rsidR="00457B6F">
        <w:t xml:space="preserve"> 19 600,-K</w:t>
      </w:r>
      <w:r>
        <w:t>č.</w:t>
      </w:r>
      <w:r w:rsidR="00457B6F">
        <w:t xml:space="preserve"> Celkové náklady akce </w:t>
      </w:r>
    </w:p>
    <w:p w:rsidR="00471590" w:rsidRDefault="00457B6F" w:rsidP="00D65DBD">
      <w:pPr>
        <w:autoSpaceDE w:val="0"/>
        <w:autoSpaceDN w:val="0"/>
      </w:pPr>
      <w:r>
        <w:t>činily 20 635,- Kč.</w:t>
      </w:r>
    </w:p>
    <w:p w:rsidR="007261F5" w:rsidRDefault="007261F5" w:rsidP="00D65DBD">
      <w:pPr>
        <w:autoSpaceDE w:val="0"/>
        <w:autoSpaceDN w:val="0"/>
      </w:pPr>
    </w:p>
    <w:p w:rsidR="007261F5" w:rsidRDefault="007261F5" w:rsidP="00D65DBD">
      <w:pPr>
        <w:autoSpaceDE w:val="0"/>
        <w:autoSpaceDN w:val="0"/>
      </w:pPr>
      <w:r>
        <w:t>V tomto školním roce škola získala prostředky na provoz od zřizovatele. Další finanční prostředky škola získala za úplatu za předškolní vzdělávání, úplata za družinu a zájmové kroužky, ze sběru starého papíru a ze sponzoringu z kulturně vzdělávacích akcí (Dětský karneval a Den dětí.  Jiné příjmy škola nemá.</w:t>
      </w:r>
    </w:p>
    <w:p w:rsidR="007261F5" w:rsidRDefault="007261F5" w:rsidP="00D65DBD">
      <w:pPr>
        <w:autoSpaceDE w:val="0"/>
        <w:autoSpaceDN w:val="0"/>
      </w:pPr>
    </w:p>
    <w:p w:rsidR="00903417" w:rsidRDefault="007261F5" w:rsidP="00D65DBD">
      <w:pPr>
        <w:autoSpaceDE w:val="0"/>
        <w:autoSpaceDN w:val="0"/>
      </w:pPr>
      <w:r>
        <w:t xml:space="preserve">V oblasti investiční a materiálně technické </w:t>
      </w:r>
      <w:r w:rsidR="00A6065C">
        <w:t>byly z provozních prostředků zakoupeny a hrazeny v</w:t>
      </w:r>
      <w:r w:rsidR="00822963">
        <w:t xml:space="preserve"> průběhu </w:t>
      </w:r>
      <w:r>
        <w:t>školního roku</w:t>
      </w:r>
      <w:r w:rsidR="00903417">
        <w:t xml:space="preserve"> dvě závěsné skříňky, talíře, hrnky, misky a příbory pro školní kuchyni. Do mateřské školy byly zakoupeny židle, lehátka, odpočinkové matrace, ložní prádlo, regál na lůžkoviny a police na učitelské knihy. Byly dokoupeny nové hračky. Celá mateřská škola byla nově vyma</w:t>
      </w:r>
      <w:r w:rsidR="00A6065C">
        <w:t xml:space="preserve">lována. </w:t>
      </w:r>
      <w:r w:rsidR="00903417">
        <w:t>Dále byla provedena výmalb</w:t>
      </w:r>
      <w:r w:rsidR="00A6065C">
        <w:t>a školní kuchyně, oprava výmalby</w:t>
      </w:r>
      <w:r w:rsidR="00903417">
        <w:t xml:space="preserve"> na chodbě v přízemí včetně barevného soklu</w:t>
      </w:r>
      <w:r w:rsidR="00A6065C">
        <w:t xml:space="preserve">. V prvním patře byla provedena výmalba omyvatelnou barvou kolem umyvadelv obou třídách ZŠ </w:t>
      </w:r>
      <w:r w:rsidR="00903417">
        <w:t>a provedena výmalba chodby</w:t>
      </w:r>
      <w:r w:rsidR="00A6065C">
        <w:t xml:space="preserve"> před třídami. V příštím roce by bylo vhodné provést výmalbu obou tříd ZŠ a školní družiny. Dále by bylo třeba zakoupit nové židličky pro školní družinu neboť stávající jsou rozbité a nevyhovující.</w:t>
      </w:r>
    </w:p>
    <w:p w:rsidR="00A6065C" w:rsidRDefault="00A6065C" w:rsidP="00D65DBD">
      <w:pPr>
        <w:autoSpaceDE w:val="0"/>
        <w:autoSpaceDN w:val="0"/>
      </w:pPr>
      <w:r>
        <w:t>Z prostředků ONIV byly zakoupeny hračky do MŠ a učebnice pro ZŠ</w:t>
      </w:r>
      <w:r w:rsidR="00D62CC0">
        <w:t>.</w:t>
      </w:r>
    </w:p>
    <w:p w:rsidR="00903417" w:rsidRDefault="00903417" w:rsidP="00D65DBD">
      <w:pPr>
        <w:autoSpaceDE w:val="0"/>
        <w:autoSpaceDN w:val="0"/>
      </w:pPr>
    </w:p>
    <w:p w:rsidR="000B380F" w:rsidRDefault="00903417" w:rsidP="00D65DBD">
      <w:pPr>
        <w:autoSpaceDE w:val="0"/>
        <w:autoSpaceDN w:val="0"/>
      </w:pPr>
      <w:r>
        <w:t>Š</w:t>
      </w:r>
      <w:r w:rsidR="000B380F">
        <w:rPr>
          <w:sz w:val="23"/>
          <w:szCs w:val="23"/>
        </w:rPr>
        <w:t>kola není specializována na žádný z předmětů, neprobíhá rozšířená výuka. Zvýšená pozornost je věnována výuce anglického jazyka</w:t>
      </w:r>
      <w:r w:rsidR="00471590">
        <w:rPr>
          <w:sz w:val="23"/>
          <w:szCs w:val="23"/>
        </w:rPr>
        <w:t xml:space="preserve"> (začleněna 1 hodina v prvním a druhém ročníku) a polytechnickému vzdělávání.</w:t>
      </w:r>
    </w:p>
    <w:p w:rsidR="002E7C21" w:rsidRPr="000412AF" w:rsidRDefault="002E7C21" w:rsidP="00D65DBD">
      <w:pPr>
        <w:autoSpaceDE w:val="0"/>
        <w:autoSpaceDN w:val="0"/>
      </w:pPr>
    </w:p>
    <w:p w:rsidR="00D65DBD" w:rsidRDefault="00D65DBD"/>
    <w:p w:rsidR="00D65DBD" w:rsidRPr="008D786C" w:rsidRDefault="002E7C21">
      <w:pPr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Základní škola</w:t>
      </w:r>
    </w:p>
    <w:p w:rsidR="000B380F" w:rsidRDefault="000B380F"/>
    <w:p w:rsidR="002E7C21" w:rsidRDefault="002E7C21" w:rsidP="008D786C">
      <w:pPr>
        <w:jc w:val="both"/>
      </w:pPr>
      <w:r>
        <w:t>Základní škola ve Vískách měla ve školním roce 2016/2017 celkem</w:t>
      </w:r>
      <w:r w:rsidR="00D36576">
        <w:t xml:space="preserve"> 29 žáků, z toho 12         žáků plnících školní docházku formou individuálního vzdělávání.</w:t>
      </w:r>
      <w:r>
        <w:t xml:space="preserve"> Přicházejí k nám žáci jednak z</w:t>
      </w:r>
      <w:r w:rsidR="007B16E0">
        <w:t> </w:t>
      </w:r>
      <w:r>
        <w:t>Vísek</w:t>
      </w:r>
      <w:r w:rsidR="007B16E0">
        <w:t>, Míchova, Pamětic, ale nově také z obcí vzdálenějších – Sudice, Mladkov, Obora. Rodiče a žáci si vybírají naši školu zejména díky klimatu, rodinnému a nestresujícímu prostředí, klidné a pohodové atmosféře, individuálnímu přístupu k dětem a vstřícné komunikaci jak s dětmi tak především právě s rodiči.</w:t>
      </w:r>
    </w:p>
    <w:p w:rsidR="007B16E0" w:rsidRDefault="007B16E0" w:rsidP="008D786C">
      <w:pPr>
        <w:jc w:val="both"/>
      </w:pPr>
      <w:r>
        <w:t>Ve výuce používáme především moderní a názorné metody, projektové formy vyučování,  metody praktického učení, skupinového učení, využíváme možnosti výuky mimo budovu školy, exkurze, dílničky k různým příležitostem a svátkům. Tam, kde je to vhodné a účelné zařazujeme i alternativní formy výuky. Děti u nás nepracují pod stresem</w:t>
      </w:r>
      <w:r w:rsidR="00877474">
        <w:t>, učitelé jsou průvodci na cestě k poznání.</w:t>
      </w:r>
    </w:p>
    <w:p w:rsidR="00877474" w:rsidRDefault="00877474" w:rsidP="008D786C">
      <w:pPr>
        <w:jc w:val="both"/>
      </w:pPr>
      <w:r>
        <w:t>Nově se zaměřujeme zejména na environmentální výchovu, vztah k přírodě, ochranu životního prostředí, třídění odpadků.</w:t>
      </w:r>
    </w:p>
    <w:p w:rsidR="00877474" w:rsidRDefault="00877474" w:rsidP="008D786C">
      <w:pPr>
        <w:jc w:val="both"/>
      </w:pPr>
      <w:r>
        <w:t>Výuka probíhá podle Školního vzdělávacího programu „Škola plná pohody“ pro základní školy a je dále rozpracována do tematických plánů jednotlivých předmětů a jednotlivých ročníků v souladu s platným RVP.</w:t>
      </w:r>
    </w:p>
    <w:p w:rsidR="006D68AD" w:rsidRDefault="00877474" w:rsidP="008D786C">
      <w:pPr>
        <w:pStyle w:val="Default"/>
        <w:jc w:val="both"/>
      </w:pPr>
      <w:r>
        <w:t>Výuka probíhá rovněž za použití učebnic, pracovních sešitů a dalších učebních pomůcek, které jsou v souladu s platným RVP.</w:t>
      </w:r>
    </w:p>
    <w:p w:rsidR="006D68AD" w:rsidRDefault="006D68AD" w:rsidP="008D78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naší základní škole je věnována velká pozornost práci s integrovanými žáky. Ve školním roce 2016/2017 jsme měli jednu takovou žákyni s těžkým tělesným postižením. </w:t>
      </w:r>
    </w:p>
    <w:p w:rsidR="006D68AD" w:rsidRDefault="006D68AD" w:rsidP="008D78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 žákyni s integrací jsou vypracovány v souladu s vyhláškou MŠMT individuální vzdělávací plány. </w:t>
      </w:r>
    </w:p>
    <w:p w:rsidR="006D68AD" w:rsidRDefault="006D68AD" w:rsidP="008D78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Výchovný poradce archivuje všechny zprávy z vyšetření v PPP a SPC a ve spolupráci s nimi hlídá jejich platnost. Důležitá je spolupráce s jednotlivými PPP a SPC, kdy zaměstnankyně PPP a SPC 1-2 x ročně navštíví školu a vyšetření některých žáků provádí na místě. </w:t>
      </w:r>
    </w:p>
    <w:p w:rsidR="00877474" w:rsidRDefault="006D68AD" w:rsidP="008D786C">
      <w:pPr>
        <w:jc w:val="both"/>
        <w:rPr>
          <w:sz w:val="23"/>
          <w:szCs w:val="23"/>
        </w:rPr>
      </w:pPr>
      <w:r>
        <w:rPr>
          <w:sz w:val="23"/>
          <w:szCs w:val="23"/>
        </w:rPr>
        <w:t>Důraz je kladen na spolupráci školy s rodiči žáků, kteří potřebují zvýšenou péči, a to ať již při koordinaci péče či při dohodě na způsobu klasifikace.</w:t>
      </w:r>
    </w:p>
    <w:p w:rsidR="00162681" w:rsidRDefault="00162681" w:rsidP="008D786C">
      <w:pPr>
        <w:jc w:val="both"/>
        <w:rPr>
          <w:sz w:val="23"/>
          <w:szCs w:val="23"/>
        </w:rPr>
      </w:pPr>
    </w:p>
    <w:p w:rsidR="00D36576" w:rsidRDefault="00D36576" w:rsidP="00745C48">
      <w:pPr>
        <w:autoSpaceDE w:val="0"/>
        <w:autoSpaceDN w:val="0"/>
        <w:jc w:val="both"/>
        <w:rPr>
          <w:bCs/>
        </w:rPr>
      </w:pPr>
      <w:r>
        <w:rPr>
          <w:bCs/>
        </w:rPr>
        <w:t>K 1.9.2016</w:t>
      </w:r>
      <w:r w:rsidRPr="00162681">
        <w:rPr>
          <w:bCs/>
        </w:rPr>
        <w:t xml:space="preserve"> nastoupilo </w:t>
      </w:r>
      <w:r>
        <w:rPr>
          <w:bCs/>
        </w:rPr>
        <w:t xml:space="preserve">do školy </w:t>
      </w:r>
      <w:r w:rsidRPr="00162681">
        <w:rPr>
          <w:bCs/>
        </w:rPr>
        <w:t xml:space="preserve">21 dětí k denní docházce a </w:t>
      </w:r>
      <w:r>
        <w:rPr>
          <w:bCs/>
        </w:rPr>
        <w:t>7</w:t>
      </w:r>
      <w:r w:rsidRPr="00162681">
        <w:rPr>
          <w:bCs/>
        </w:rPr>
        <w:t xml:space="preserve"> dětí k individuálnímu vzdělávání. V průběhu října</w:t>
      </w:r>
      <w:r>
        <w:rPr>
          <w:bCs/>
        </w:rPr>
        <w:t xml:space="preserve"> a listopadu 2016</w:t>
      </w:r>
      <w:r w:rsidRPr="00162681">
        <w:rPr>
          <w:bCs/>
        </w:rPr>
        <w:t xml:space="preserve"> přešl</w:t>
      </w:r>
      <w:r>
        <w:rPr>
          <w:bCs/>
        </w:rPr>
        <w:t>i4</w:t>
      </w:r>
      <w:r w:rsidRPr="00162681">
        <w:rPr>
          <w:bCs/>
        </w:rPr>
        <w:t xml:space="preserve"> žá</w:t>
      </w:r>
      <w:r>
        <w:rPr>
          <w:bCs/>
        </w:rPr>
        <w:t>ci</w:t>
      </w:r>
      <w:r w:rsidRPr="00162681">
        <w:rPr>
          <w:bCs/>
        </w:rPr>
        <w:t xml:space="preserve"> na individuální vzdělávání. </w:t>
      </w:r>
    </w:p>
    <w:p w:rsidR="008D786C" w:rsidRDefault="00D36576" w:rsidP="00745C48">
      <w:pPr>
        <w:jc w:val="both"/>
        <w:rPr>
          <w:bCs/>
        </w:rPr>
      </w:pPr>
      <w:r w:rsidRPr="00162681">
        <w:rPr>
          <w:bCs/>
        </w:rPr>
        <w:t>Dne 15.5.2017 přestoupila jedna žákyně z jiné školy na individuální vzdělávání</w:t>
      </w:r>
      <w:r w:rsidR="00745C48">
        <w:rPr>
          <w:bCs/>
        </w:rPr>
        <w:t>.</w:t>
      </w:r>
    </w:p>
    <w:p w:rsidR="00D36576" w:rsidRDefault="00D36576" w:rsidP="00745C48">
      <w:pPr>
        <w:jc w:val="both"/>
        <w:rPr>
          <w:sz w:val="23"/>
          <w:szCs w:val="23"/>
        </w:rPr>
      </w:pPr>
    </w:p>
    <w:p w:rsidR="008D786C" w:rsidRDefault="00162681" w:rsidP="006D68AD">
      <w:pPr>
        <w:rPr>
          <w:b/>
          <w:sz w:val="23"/>
          <w:szCs w:val="23"/>
        </w:rPr>
      </w:pPr>
      <w:r w:rsidRPr="00162681">
        <w:rPr>
          <w:b/>
          <w:sz w:val="23"/>
          <w:szCs w:val="23"/>
        </w:rPr>
        <w:t>Stav k 30.6.2017.</w:t>
      </w:r>
    </w:p>
    <w:p w:rsidR="00162681" w:rsidRPr="00162681" w:rsidRDefault="00162681" w:rsidP="006D68AD">
      <w:pPr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951"/>
        <w:gridCol w:w="1418"/>
        <w:gridCol w:w="1417"/>
        <w:gridCol w:w="1418"/>
        <w:gridCol w:w="1842"/>
      </w:tblGrid>
      <w:tr w:rsidR="00D65DBD" w:rsidTr="00FC1603">
        <w:trPr>
          <w:trHeight w:val="30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Školní rok 2015/2016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žáků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Průměrný počet žáků na třídu</w:t>
            </w:r>
          </w:p>
        </w:tc>
      </w:tr>
      <w:tr w:rsidR="00D65DBD" w:rsidTr="00FC1603">
        <w:trPr>
          <w:trHeight w:val="358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DBD" w:rsidRPr="00FB722D" w:rsidRDefault="000B380F" w:rsidP="00FC1603">
            <w:pPr>
              <w:autoSpaceDE w:val="0"/>
              <w:autoSpaceDN w:val="0"/>
            </w:pPr>
            <w:r w:rsidRPr="00FB722D">
              <w:t xml:space="preserve">I. stupeň </w:t>
            </w:r>
            <w:r w:rsidR="00D65DBD" w:rsidRPr="00FB722D">
              <w:t>ZŠ</w:t>
            </w:r>
          </w:p>
          <w:p w:rsidR="00D65DBD" w:rsidRPr="00FB722D" w:rsidRDefault="00D65DBD" w:rsidP="00FC1603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FB722D" w:rsidRDefault="00D65DBD" w:rsidP="00FC1603">
            <w:pPr>
              <w:autoSpaceDE w:val="0"/>
              <w:autoSpaceDN w:val="0"/>
            </w:pPr>
            <w:r w:rsidRPr="00FB722D"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FB722D" w:rsidRDefault="00D65DBD" w:rsidP="00FC1603">
            <w:pPr>
              <w:autoSpaceDE w:val="0"/>
              <w:autoSpaceDN w:val="0"/>
            </w:pPr>
            <w:r w:rsidRPr="00FB722D"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FB722D" w:rsidRDefault="00FB722D" w:rsidP="00FC1603">
            <w:pPr>
              <w:autoSpaceDE w:val="0"/>
              <w:autoSpaceDN w:val="0"/>
            </w:pPr>
            <w:r w:rsidRPr="00FB722D">
              <w:t>17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FB722D" w:rsidRDefault="00FB722D" w:rsidP="00FC1603">
            <w:pPr>
              <w:autoSpaceDE w:val="0"/>
              <w:autoSpaceDN w:val="0"/>
            </w:pPr>
            <w:r w:rsidRPr="00FB722D">
              <w:t>8,5</w:t>
            </w:r>
          </w:p>
        </w:tc>
      </w:tr>
      <w:tr w:rsidR="00C03688" w:rsidTr="00FC1603">
        <w:trPr>
          <w:trHeight w:val="358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688" w:rsidRPr="00FB722D" w:rsidRDefault="00C03688" w:rsidP="00FC1603">
            <w:pPr>
              <w:autoSpaceDE w:val="0"/>
              <w:autoSpaceDN w:val="0"/>
            </w:pPr>
            <w:r w:rsidRPr="00FB722D">
              <w:t>Individuální vzdělávání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688" w:rsidRPr="00FB722D" w:rsidRDefault="00877474" w:rsidP="00FC1603">
            <w:pPr>
              <w:autoSpaceDE w:val="0"/>
              <w:autoSpaceDN w:val="0"/>
            </w:pPr>
            <w:r w:rsidRPr="00FB722D">
              <w:t>X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688" w:rsidRPr="00FB722D" w:rsidRDefault="00877474" w:rsidP="00FC1603">
            <w:pPr>
              <w:autoSpaceDE w:val="0"/>
              <w:autoSpaceDN w:val="0"/>
            </w:pPr>
            <w:r w:rsidRPr="00FB722D"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688" w:rsidRPr="00FB722D" w:rsidRDefault="00FB722D" w:rsidP="00FC1603">
            <w:pPr>
              <w:autoSpaceDE w:val="0"/>
              <w:autoSpaceDN w:val="0"/>
            </w:pPr>
            <w:r w:rsidRPr="00FB722D">
              <w:t>12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688" w:rsidRPr="00FB722D" w:rsidRDefault="00FB722D" w:rsidP="00FC1603">
            <w:pPr>
              <w:autoSpaceDE w:val="0"/>
              <w:autoSpaceDN w:val="0"/>
            </w:pPr>
            <w:r w:rsidRPr="00FB722D">
              <w:t>6</w:t>
            </w:r>
          </w:p>
        </w:tc>
      </w:tr>
    </w:tbl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2E7C21" w:rsidRDefault="002E7C21" w:rsidP="00D65DBD">
      <w:pPr>
        <w:autoSpaceDE w:val="0"/>
        <w:autoSpaceDN w:val="0"/>
        <w:rPr>
          <w:b/>
          <w:bCs/>
        </w:rPr>
      </w:pPr>
    </w:p>
    <w:p w:rsidR="00745C48" w:rsidRDefault="00D65DBD" w:rsidP="00D65DBD">
      <w:pPr>
        <w:autoSpaceDE w:val="0"/>
        <w:autoSpaceDN w:val="0"/>
        <w:rPr>
          <w:bCs/>
        </w:rPr>
      </w:pPr>
      <w:r>
        <w:rPr>
          <w:b/>
          <w:bCs/>
        </w:rPr>
        <w:t xml:space="preserve">Celkový počet žáků v 1.  ročníku: </w:t>
      </w:r>
      <w:r w:rsidR="00FB722D" w:rsidRPr="00FB722D">
        <w:rPr>
          <w:bCs/>
        </w:rPr>
        <w:t>bylo přijato 6 žáků</w:t>
      </w:r>
      <w:r w:rsidR="00745C48">
        <w:rPr>
          <w:bCs/>
        </w:rPr>
        <w:t>,</w:t>
      </w:r>
      <w:r w:rsidR="00FB722D" w:rsidRPr="00FB722D">
        <w:rPr>
          <w:bCs/>
        </w:rPr>
        <w:t xml:space="preserve"> v průběhu </w:t>
      </w:r>
      <w:r w:rsidR="00745C48">
        <w:rPr>
          <w:bCs/>
        </w:rPr>
        <w:t>měsíce ří</w:t>
      </w:r>
      <w:r w:rsidR="00FB722D" w:rsidRPr="00FB722D">
        <w:rPr>
          <w:bCs/>
        </w:rPr>
        <w:t>jna</w:t>
      </w:r>
    </w:p>
    <w:p w:rsidR="00D65DBD" w:rsidRPr="00FB722D" w:rsidRDefault="00745C48" w:rsidP="00D65DBD">
      <w:pPr>
        <w:autoSpaceDE w:val="0"/>
        <w:autoSpaceDN w:val="0"/>
        <w:rPr>
          <w:bCs/>
        </w:rPr>
      </w:pPr>
      <w:r>
        <w:rPr>
          <w:bCs/>
        </w:rPr>
        <w:t xml:space="preserve">a listopadu 2016 přestoupili </w:t>
      </w:r>
      <w:r w:rsidR="00FB722D" w:rsidRPr="00FB722D">
        <w:rPr>
          <w:bCs/>
        </w:rPr>
        <w:t>2 žáci na individuální vzdělávání.</w:t>
      </w:r>
    </w:p>
    <w:p w:rsidR="000B380F" w:rsidRDefault="000B380F" w:rsidP="00D65DBD">
      <w:pPr>
        <w:rPr>
          <w:b/>
          <w:bCs/>
        </w:rPr>
      </w:pPr>
    </w:p>
    <w:p w:rsidR="000B380F" w:rsidRDefault="000B380F" w:rsidP="00D65DBD">
      <w:pPr>
        <w:rPr>
          <w:b/>
          <w:bCs/>
        </w:rPr>
      </w:pPr>
    </w:p>
    <w:p w:rsidR="000B380F" w:rsidRDefault="000B380F" w:rsidP="00D65DBD">
      <w:pPr>
        <w:rPr>
          <w:b/>
          <w:bCs/>
        </w:rPr>
      </w:pPr>
    </w:p>
    <w:p w:rsidR="00D65DBD" w:rsidRDefault="00D65DBD" w:rsidP="00D65DBD">
      <w:pPr>
        <w:rPr>
          <w:b/>
          <w:bCs/>
        </w:rPr>
      </w:pPr>
      <w:r>
        <w:rPr>
          <w:b/>
          <w:bCs/>
        </w:rPr>
        <w:t>Zvolený vzdělávací program.</w:t>
      </w:r>
    </w:p>
    <w:p w:rsidR="00877474" w:rsidRDefault="00877474" w:rsidP="00D65DBD">
      <w:pPr>
        <w:rPr>
          <w:b/>
          <w:b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410"/>
        <w:gridCol w:w="2268"/>
      </w:tblGrid>
      <w:tr w:rsidR="00D65DBD" w:rsidTr="00FC1603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Pr="00877474" w:rsidRDefault="00D65DBD" w:rsidP="00FC1603">
            <w:pPr>
              <w:autoSpaceDE w:val="0"/>
              <w:autoSpaceDN w:val="0"/>
              <w:rPr>
                <w:b/>
              </w:rPr>
            </w:pPr>
            <w:r w:rsidRPr="00877474">
              <w:rPr>
                <w:b/>
              </w:rPr>
              <w:t>Název zvoleného vzdělávacího programu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Pr="00877474" w:rsidRDefault="00877474" w:rsidP="00877474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Platný od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Pr="00877474" w:rsidRDefault="00D65DBD" w:rsidP="00FC1603">
            <w:pPr>
              <w:autoSpaceDE w:val="0"/>
              <w:autoSpaceDN w:val="0"/>
              <w:rPr>
                <w:b/>
              </w:rPr>
            </w:pPr>
            <w:r w:rsidRPr="00877474">
              <w:rPr>
                <w:b/>
              </w:rPr>
              <w:t>V ročníku</w:t>
            </w:r>
          </w:p>
        </w:tc>
      </w:tr>
      <w:tr w:rsidR="00D65DBD" w:rsidTr="00FC1603"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877474" w:rsidRDefault="00D65DBD" w:rsidP="00FC1603">
            <w:pPr>
              <w:autoSpaceDE w:val="0"/>
              <w:autoSpaceDN w:val="0"/>
            </w:pPr>
            <w:r w:rsidRPr="00877474">
              <w:t>Školní vzdělávací program</w:t>
            </w:r>
          </w:p>
          <w:p w:rsidR="00D65DBD" w:rsidRPr="00877474" w:rsidRDefault="00877474" w:rsidP="002E7C21">
            <w:pPr>
              <w:autoSpaceDE w:val="0"/>
              <w:autoSpaceDN w:val="0"/>
            </w:pPr>
            <w:r w:rsidRPr="00877474">
              <w:t>„Škola plná pohody“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877474" w:rsidP="00FC1603">
            <w:pPr>
              <w:autoSpaceDE w:val="0"/>
              <w:autoSpaceDN w:val="0"/>
            </w:pPr>
            <w:r w:rsidRPr="00877474">
              <w:t>1.9.2007</w:t>
            </w:r>
          </w:p>
          <w:p w:rsidR="00877474" w:rsidRPr="00877474" w:rsidRDefault="00877474" w:rsidP="00877474">
            <w:pPr>
              <w:autoSpaceDE w:val="0"/>
              <w:autoSpaceDN w:val="0"/>
            </w:pPr>
            <w:r>
              <w:t>včetně doplňků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877474" w:rsidRDefault="00877474" w:rsidP="00FC1603">
            <w:pPr>
              <w:autoSpaceDE w:val="0"/>
              <w:autoSpaceDN w:val="0"/>
            </w:pPr>
            <w:r>
              <w:t>1. – 5.</w:t>
            </w:r>
          </w:p>
        </w:tc>
      </w:tr>
    </w:tbl>
    <w:p w:rsidR="002E7C21" w:rsidRDefault="002E7C21" w:rsidP="00D65DBD">
      <w:pPr>
        <w:autoSpaceDE w:val="0"/>
        <w:autoSpaceDN w:val="0"/>
        <w:spacing w:before="80"/>
        <w:ind w:firstLine="340"/>
      </w:pPr>
    </w:p>
    <w:p w:rsidR="002E7C21" w:rsidRDefault="002E7C21" w:rsidP="00D65DBD">
      <w:pPr>
        <w:autoSpaceDE w:val="0"/>
        <w:autoSpaceDN w:val="0"/>
        <w:jc w:val="center"/>
      </w:pPr>
    </w:p>
    <w:p w:rsidR="00090A89" w:rsidRDefault="00090A89" w:rsidP="00D65DBD">
      <w:pPr>
        <w:autoSpaceDE w:val="0"/>
        <w:autoSpaceDN w:val="0"/>
        <w:jc w:val="center"/>
      </w:pPr>
    </w:p>
    <w:p w:rsidR="002E7C21" w:rsidRDefault="002E7C21" w:rsidP="00D65DBD">
      <w:pPr>
        <w:autoSpaceDE w:val="0"/>
        <w:autoSpaceDN w:val="0"/>
        <w:jc w:val="center"/>
      </w:pPr>
    </w:p>
    <w:p w:rsidR="002E7C21" w:rsidRPr="008D786C" w:rsidRDefault="002E7C21" w:rsidP="002E7C21">
      <w:pPr>
        <w:autoSpaceDE w:val="0"/>
        <w:autoSpaceDN w:val="0"/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Mateřská škola</w:t>
      </w:r>
    </w:p>
    <w:p w:rsidR="007D0C0B" w:rsidRDefault="007D0C0B" w:rsidP="002E7C21">
      <w:pPr>
        <w:autoSpaceDE w:val="0"/>
        <w:autoSpaceDN w:val="0"/>
        <w:rPr>
          <w:sz w:val="36"/>
          <w:szCs w:val="36"/>
        </w:rPr>
      </w:pPr>
    </w:p>
    <w:p w:rsidR="002E7C21" w:rsidRDefault="002E7C21" w:rsidP="00D65DBD">
      <w:pPr>
        <w:autoSpaceDE w:val="0"/>
        <w:autoSpaceDN w:val="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1951"/>
        <w:gridCol w:w="1418"/>
        <w:gridCol w:w="1417"/>
        <w:gridCol w:w="1418"/>
        <w:gridCol w:w="1842"/>
      </w:tblGrid>
      <w:tr w:rsidR="002E7C21" w:rsidTr="00A80928">
        <w:trPr>
          <w:trHeight w:val="30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7C21" w:rsidRDefault="002E7C21" w:rsidP="00A809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Školní rok 2015/2016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C21" w:rsidRDefault="002E7C21" w:rsidP="00A809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C21" w:rsidRDefault="002E7C21" w:rsidP="00A809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7C21" w:rsidRDefault="002E7C21" w:rsidP="00A809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žáků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7C21" w:rsidRDefault="002E7C21" w:rsidP="00A8092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Průměrný počet žáků na třídu</w:t>
            </w:r>
          </w:p>
        </w:tc>
      </w:tr>
      <w:tr w:rsidR="002E7C21" w:rsidRPr="00C03688" w:rsidTr="00A80928">
        <w:trPr>
          <w:trHeight w:val="40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C21" w:rsidRPr="00C03688" w:rsidRDefault="002E7C21" w:rsidP="00A80928">
            <w:pPr>
              <w:autoSpaceDE w:val="0"/>
              <w:autoSpaceDN w:val="0"/>
            </w:pPr>
            <w:r w:rsidRPr="00C03688">
              <w:t>MŠ</w:t>
            </w:r>
          </w:p>
          <w:p w:rsidR="002E7C21" w:rsidRPr="00C03688" w:rsidRDefault="002E7C21" w:rsidP="00A80928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C21" w:rsidRPr="00C03688" w:rsidRDefault="002E7C21" w:rsidP="00A80928">
            <w:pPr>
              <w:autoSpaceDE w:val="0"/>
              <w:autoSpaceDN w:val="0"/>
            </w:pPr>
            <w:r w:rsidRPr="00C03688"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C21" w:rsidRPr="00C03688" w:rsidRDefault="00B90C0B" w:rsidP="00A80928">
            <w:pPr>
              <w:autoSpaceDE w:val="0"/>
              <w:autoSpaceDN w:val="0"/>
            </w:pPr>
            <w:r>
              <w:t>XXXXX</w:t>
            </w:r>
          </w:p>
          <w:p w:rsidR="002E7C21" w:rsidRPr="00C03688" w:rsidRDefault="002E7C21" w:rsidP="00A80928">
            <w:pPr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C21" w:rsidRPr="00C03688" w:rsidRDefault="002E7C21" w:rsidP="00A80928">
            <w:pPr>
              <w:autoSpaceDE w:val="0"/>
              <w:autoSpaceDN w:val="0"/>
            </w:pPr>
            <w:r w:rsidRPr="00C03688">
              <w:t>28</w:t>
            </w:r>
          </w:p>
          <w:p w:rsidR="002E7C21" w:rsidRPr="00C03688" w:rsidRDefault="002E7C21" w:rsidP="00A80928">
            <w:pPr>
              <w:autoSpaceDE w:val="0"/>
              <w:autoSpaceDN w:val="0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C21" w:rsidRPr="00C03688" w:rsidRDefault="002E7C21" w:rsidP="00A80928">
            <w:pPr>
              <w:autoSpaceDE w:val="0"/>
              <w:autoSpaceDN w:val="0"/>
            </w:pPr>
            <w:r w:rsidRPr="00C03688">
              <w:t>28</w:t>
            </w:r>
          </w:p>
          <w:p w:rsidR="002E7C21" w:rsidRPr="00C03688" w:rsidRDefault="002E7C21" w:rsidP="00A80928">
            <w:pPr>
              <w:autoSpaceDE w:val="0"/>
              <w:autoSpaceDN w:val="0"/>
            </w:pPr>
          </w:p>
        </w:tc>
      </w:tr>
    </w:tbl>
    <w:p w:rsidR="002E7C21" w:rsidRDefault="002E7C21" w:rsidP="00D65DBD">
      <w:pPr>
        <w:autoSpaceDE w:val="0"/>
        <w:autoSpaceDN w:val="0"/>
        <w:jc w:val="center"/>
      </w:pPr>
    </w:p>
    <w:p w:rsidR="007D0C0B" w:rsidRDefault="00D62CC0" w:rsidP="007D0C0B">
      <w:pPr>
        <w:autoSpaceDE w:val="0"/>
        <w:autoSpaceDN w:val="0"/>
      </w:pPr>
      <w:r>
        <w:t>Hodnotící zpráva mateřské školy – viz příloha č. 1</w:t>
      </w:r>
      <w:bookmarkStart w:id="0" w:name="_GoBack"/>
      <w:bookmarkEnd w:id="0"/>
    </w:p>
    <w:p w:rsidR="00745C48" w:rsidRDefault="00745C48" w:rsidP="007D0C0B">
      <w:pPr>
        <w:autoSpaceDE w:val="0"/>
        <w:autoSpaceDN w:val="0"/>
      </w:pPr>
    </w:p>
    <w:p w:rsidR="007D0C0B" w:rsidRDefault="007D0C0B" w:rsidP="007D0C0B">
      <w:pPr>
        <w:autoSpaceDE w:val="0"/>
        <w:autoSpaceDN w:val="0"/>
      </w:pPr>
    </w:p>
    <w:p w:rsidR="00D65DBD" w:rsidRDefault="00D65DBD" w:rsidP="00D65DBD">
      <w:pPr>
        <w:autoSpaceDE w:val="0"/>
        <w:autoSpaceDN w:val="0"/>
        <w:jc w:val="center"/>
      </w:pPr>
    </w:p>
    <w:p w:rsidR="00B26898" w:rsidRDefault="00B26898" w:rsidP="00D65DBD">
      <w:pPr>
        <w:autoSpaceDE w:val="0"/>
        <w:autoSpaceDN w:val="0"/>
        <w:jc w:val="center"/>
      </w:pPr>
    </w:p>
    <w:p w:rsidR="00B26898" w:rsidRDefault="00B26898" w:rsidP="00D65DBD">
      <w:pPr>
        <w:autoSpaceDE w:val="0"/>
        <w:autoSpaceDN w:val="0"/>
        <w:jc w:val="center"/>
      </w:pPr>
    </w:p>
    <w:p w:rsidR="007D0C0B" w:rsidRDefault="007D0C0B" w:rsidP="00D65DBD">
      <w:pPr>
        <w:autoSpaceDE w:val="0"/>
        <w:autoSpaceDN w:val="0"/>
        <w:jc w:val="center"/>
      </w:pPr>
    </w:p>
    <w:p w:rsidR="007D0C0B" w:rsidRPr="008D786C" w:rsidRDefault="007D0C0B" w:rsidP="007D0C0B">
      <w:pPr>
        <w:autoSpaceDE w:val="0"/>
        <w:autoSpaceDN w:val="0"/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Školní družina</w:t>
      </w:r>
    </w:p>
    <w:p w:rsidR="007D0C0B" w:rsidRPr="007D0C0B" w:rsidRDefault="007D0C0B" w:rsidP="007D0C0B">
      <w:pPr>
        <w:autoSpaceDE w:val="0"/>
        <w:autoSpaceDN w:val="0"/>
        <w:rPr>
          <w:sz w:val="36"/>
          <w:szCs w:val="36"/>
        </w:rPr>
      </w:pPr>
    </w:p>
    <w:p w:rsidR="007D0C0B" w:rsidRDefault="007D0C0B" w:rsidP="00D65DBD">
      <w:pPr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"/>
        <w:gridCol w:w="2240"/>
        <w:gridCol w:w="2126"/>
        <w:gridCol w:w="2551"/>
      </w:tblGrid>
      <w:tr w:rsidR="007D0C0B" w:rsidTr="00A80928"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D0C0B" w:rsidRDefault="007D0C0B" w:rsidP="00A80928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ŠD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D0C0B" w:rsidRDefault="007D0C0B" w:rsidP="00A80928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počet oddělení ŠD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D0C0B" w:rsidRDefault="007D0C0B" w:rsidP="00A80928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počet dětí v ŠD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D0C0B" w:rsidRDefault="007D0C0B" w:rsidP="00A80928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počet vychovatelů ŠD</w:t>
            </w:r>
          </w:p>
        </w:tc>
      </w:tr>
      <w:tr w:rsidR="007D0C0B" w:rsidTr="00A80928"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B" w:rsidRDefault="007D0C0B" w:rsidP="00A80928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celkem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B" w:rsidRPr="00A03083" w:rsidRDefault="007D0C0B" w:rsidP="00A80928">
            <w:pPr>
              <w:autoSpaceDE w:val="0"/>
              <w:autoSpaceDN w:val="0"/>
            </w:pPr>
            <w:r w:rsidRPr="00A03083"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B" w:rsidRPr="00A03083" w:rsidRDefault="00A03083" w:rsidP="00A80928">
            <w:pPr>
              <w:autoSpaceDE w:val="0"/>
              <w:autoSpaceDN w:val="0"/>
            </w:pPr>
            <w:r w:rsidRPr="00A03083">
              <w:t>11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83" w:rsidRDefault="007D0C0B" w:rsidP="00A03083">
            <w:pPr>
              <w:autoSpaceDE w:val="0"/>
              <w:autoSpaceDN w:val="0"/>
            </w:pPr>
            <w:r w:rsidRPr="00A03083">
              <w:t>fyz.1</w:t>
            </w:r>
            <w:r w:rsidRPr="00A03083">
              <w:tab/>
            </w:r>
            <w:r w:rsidRPr="00A03083">
              <w:tab/>
            </w:r>
          </w:p>
          <w:p w:rsidR="007D0C0B" w:rsidRPr="00A03083" w:rsidRDefault="007D0C0B" w:rsidP="00A03083">
            <w:pPr>
              <w:autoSpaceDE w:val="0"/>
              <w:autoSpaceDN w:val="0"/>
            </w:pPr>
            <w:r w:rsidRPr="00A03083">
              <w:t>přepoč. 0,5</w:t>
            </w:r>
          </w:p>
        </w:tc>
      </w:tr>
    </w:tbl>
    <w:p w:rsidR="007D0C0B" w:rsidRDefault="007D0C0B" w:rsidP="007D0C0B">
      <w:pPr>
        <w:autoSpaceDE w:val="0"/>
        <w:autoSpaceDN w:val="0"/>
        <w:rPr>
          <w:sz w:val="20"/>
          <w:szCs w:val="20"/>
        </w:rPr>
      </w:pPr>
    </w:p>
    <w:p w:rsidR="00471590" w:rsidRDefault="00471590" w:rsidP="00B26898">
      <w:pPr>
        <w:autoSpaceDE w:val="0"/>
        <w:autoSpaceDN w:val="0"/>
        <w:jc w:val="both"/>
      </w:pPr>
      <w:r>
        <w:t xml:space="preserve">Školní družina ve své činnosti postupuje podle zpracovaného ŠVP pro školní družinu, tematických plánů na jednotlivé měsíce kalendářního roku a řídí se vnitřním řádem školní družiny. </w:t>
      </w:r>
    </w:p>
    <w:p w:rsidR="00471590" w:rsidRDefault="00AC79B5" w:rsidP="00B26898">
      <w:pPr>
        <w:autoSpaceDE w:val="0"/>
        <w:autoSpaceDN w:val="0"/>
        <w:jc w:val="both"/>
      </w:pPr>
      <w:r>
        <w:t xml:space="preserve">Do školní družiny bylo přihlášeno celkem </w:t>
      </w:r>
      <w:r w:rsidR="00A03083">
        <w:t xml:space="preserve">11 </w:t>
      </w:r>
      <w:r>
        <w:t>žáků. Vzhledem k různému věku žáků je kladen důraz zejména na individuální přístup k jednotlivým žákům a vzájemné spolupráci a pomoci mezi žáky.</w:t>
      </w:r>
    </w:p>
    <w:p w:rsidR="00471590" w:rsidRDefault="00471590" w:rsidP="00B26898">
      <w:pPr>
        <w:autoSpaceDE w:val="0"/>
        <w:autoSpaceDN w:val="0"/>
        <w:jc w:val="both"/>
      </w:pPr>
      <w:r>
        <w:t xml:space="preserve">Činnosti školní družiny jsou zaměřeny na aktivní odpočinek, zájmové aktivity, pohybové hry a rozvoj manuální zručnosti. </w:t>
      </w:r>
    </w:p>
    <w:p w:rsidR="007D0C0B" w:rsidRDefault="00471590" w:rsidP="00B26898">
      <w:pPr>
        <w:autoSpaceDE w:val="0"/>
        <w:autoSpaceDN w:val="0"/>
        <w:jc w:val="both"/>
      </w:pPr>
      <w:r>
        <w:t xml:space="preserve">Prioritně jsou zařazovány činnosti mimo budovu školy. K tomu využíváme kulturně – sportovní </w:t>
      </w:r>
      <w:r w:rsidR="0070173C">
        <w:t xml:space="preserve">areál obce a přirozené přírodní prostředí v okolí školy. Děti hrají různé pohybové hry, pořádáme naučné vycházky do přírody. V zimě s dětmi provozujeme zimní sporty, stavíme sněhuláky. Za nepříznivého počasí využíváme učebnu v prvním patře budovy školy, kde je k dispozici velké množství her, stavebnic, televize, DVD přehrávač, CD přehrávač. </w:t>
      </w:r>
      <w:r w:rsidR="0070173C">
        <w:lastRenderedPageBreak/>
        <w:t xml:space="preserve">Zaměřujeme se s dětmi na rozvoj tvořivé činnosti, vyrábíme, malujeme, stavíme ze stavebnic, hrajeme společenské a vědomostní hry. </w:t>
      </w:r>
    </w:p>
    <w:p w:rsidR="007D0C0B" w:rsidRDefault="007D0C0B" w:rsidP="00D65DBD">
      <w:pPr>
        <w:autoSpaceDE w:val="0"/>
        <w:autoSpaceDN w:val="0"/>
        <w:jc w:val="center"/>
      </w:pPr>
    </w:p>
    <w:p w:rsidR="007D0C0B" w:rsidRDefault="007D0C0B" w:rsidP="00D65DBD">
      <w:pPr>
        <w:autoSpaceDE w:val="0"/>
        <w:autoSpaceDN w:val="0"/>
        <w:jc w:val="center"/>
      </w:pPr>
    </w:p>
    <w:p w:rsidR="007D0C0B" w:rsidRDefault="007D0C0B" w:rsidP="00D65DBD">
      <w:pPr>
        <w:autoSpaceDE w:val="0"/>
        <w:autoSpaceDN w:val="0"/>
        <w:jc w:val="center"/>
      </w:pPr>
    </w:p>
    <w:p w:rsidR="007D0C0B" w:rsidRDefault="007D0C0B" w:rsidP="00D65DBD">
      <w:pPr>
        <w:autoSpaceDE w:val="0"/>
        <w:autoSpaceDN w:val="0"/>
        <w:jc w:val="center"/>
      </w:pPr>
    </w:p>
    <w:p w:rsidR="00D65DBD" w:rsidRPr="008D786C" w:rsidRDefault="002E7C21" w:rsidP="002E7C21">
      <w:pPr>
        <w:autoSpaceDE w:val="0"/>
        <w:autoSpaceDN w:val="0"/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Zařízení školního stravování</w:t>
      </w:r>
    </w:p>
    <w:p w:rsidR="007D0C0B" w:rsidRDefault="007D0C0B" w:rsidP="002E7C21">
      <w:pPr>
        <w:autoSpaceDE w:val="0"/>
        <w:autoSpaceDN w:val="0"/>
        <w:rPr>
          <w:sz w:val="36"/>
          <w:szCs w:val="36"/>
        </w:rPr>
      </w:pPr>
    </w:p>
    <w:p w:rsidR="007D0C0B" w:rsidRDefault="00774837" w:rsidP="00B90C0B">
      <w:pPr>
        <w:autoSpaceDE w:val="0"/>
        <w:autoSpaceDN w:val="0"/>
        <w:jc w:val="both"/>
      </w:pPr>
      <w:r>
        <w:t xml:space="preserve">Školní jídelna zajišťuje vaření obědů pro mateřskou školu včetně svačinek a obědů pro žáky základní školy, zaměstnance školy a cizí strávníky, především z řad seniorů z Vísek. </w:t>
      </w:r>
    </w:p>
    <w:p w:rsidR="00774837" w:rsidRDefault="00774837" w:rsidP="00B90C0B">
      <w:pPr>
        <w:autoSpaceDE w:val="0"/>
        <w:autoSpaceDN w:val="0"/>
        <w:jc w:val="both"/>
      </w:pPr>
      <w:r>
        <w:t>Obědy jsou vařeny ve školní kuchyni především za využití regionálních potravin při dodržování příslušných směrnic. O provoz se stará jedna kvalifikovaná kuchařka a vedoucí školní jídelny.</w:t>
      </w:r>
    </w:p>
    <w:p w:rsidR="00090A89" w:rsidRDefault="00774837" w:rsidP="00090A89">
      <w:pPr>
        <w:autoSpaceDE w:val="0"/>
        <w:autoSpaceDN w:val="0"/>
      </w:pPr>
      <w:r>
        <w:t>Ve škole je zajištěn pitný režim.</w:t>
      </w:r>
    </w:p>
    <w:p w:rsidR="00090A89" w:rsidRDefault="00090A89" w:rsidP="00090A89">
      <w:pPr>
        <w:autoSpaceDE w:val="0"/>
        <w:autoSpaceDN w:val="0"/>
      </w:pPr>
    </w:p>
    <w:p w:rsidR="00D65DBD" w:rsidRDefault="00D65DBD" w:rsidP="00090A89">
      <w:pPr>
        <w:autoSpaceDE w:val="0"/>
        <w:autoSpaceDN w:val="0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50"/>
        <w:gridCol w:w="744"/>
        <w:gridCol w:w="1134"/>
        <w:gridCol w:w="2693"/>
        <w:gridCol w:w="1039"/>
      </w:tblGrid>
      <w:tr w:rsidR="00D65DBD" w:rsidTr="00FC1603">
        <w:trPr>
          <w:cantSplit/>
        </w:trPr>
        <w:tc>
          <w:tcPr>
            <w:tcW w:w="3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</w:pPr>
            <w:r>
              <w:t>Typ jídelny-</w:t>
            </w:r>
          </w:p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dle výkazu Z  17-01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ind w:left="317" w:hanging="340"/>
              <w:jc w:val="center"/>
              <w:rPr>
                <w:sz w:val="20"/>
                <w:szCs w:val="20"/>
              </w:rPr>
            </w:pPr>
            <w:r>
              <w:t>Počet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strávníků</w:t>
            </w:r>
            <w:r w:rsidR="00B90C0B">
              <w:t xml:space="preserve"> k 31.10.2016</w:t>
            </w:r>
          </w:p>
        </w:tc>
      </w:tr>
      <w:tr w:rsidR="00D65DBD" w:rsidTr="00FC1603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5DBD" w:rsidRDefault="00D65DBD" w:rsidP="00FC1603"/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5DBD" w:rsidRDefault="00D65DBD" w:rsidP="00FC160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děti  a žáci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zaměstnanci školy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Default="00D65DBD" w:rsidP="00B90C0B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ostatní</w:t>
            </w:r>
          </w:p>
        </w:tc>
      </w:tr>
      <w:tr w:rsidR="00D65DBD" w:rsidTr="00FC1603">
        <w:tc>
          <w:tcPr>
            <w:tcW w:w="3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BD" w:rsidRPr="00B90C0B" w:rsidRDefault="00D65DBD" w:rsidP="00FC1603">
            <w:pPr>
              <w:autoSpaceDE w:val="0"/>
              <w:autoSpaceDN w:val="0"/>
            </w:pPr>
            <w:r w:rsidRPr="00B90C0B">
              <w:t>921</w:t>
            </w:r>
            <w:r w:rsidRPr="00B90C0B">
              <w:tab/>
            </w:r>
            <w:r w:rsidRPr="00B90C0B">
              <w:tab/>
              <w:t xml:space="preserve">ŠJ  - úplná 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BD" w:rsidRPr="00B90C0B" w:rsidRDefault="00D65DBD" w:rsidP="00FC1603">
            <w:pPr>
              <w:autoSpaceDE w:val="0"/>
              <w:autoSpaceDN w:val="0"/>
            </w:pPr>
            <w:r w:rsidRPr="00B90C0B"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BD" w:rsidRPr="00B90C0B" w:rsidRDefault="00D65DBD" w:rsidP="00FC1603">
            <w:pPr>
              <w:autoSpaceDE w:val="0"/>
              <w:autoSpaceDN w:val="0"/>
            </w:pPr>
            <w:r w:rsidRPr="00B90C0B">
              <w:t>MŠ -2</w:t>
            </w:r>
            <w:r w:rsidR="00B90C0B" w:rsidRPr="00B90C0B">
              <w:t>4</w:t>
            </w:r>
          </w:p>
          <w:p w:rsidR="00D65DBD" w:rsidRPr="00B90C0B" w:rsidRDefault="00D65DBD" w:rsidP="007D0C0B">
            <w:pPr>
              <w:autoSpaceDE w:val="0"/>
              <w:autoSpaceDN w:val="0"/>
            </w:pPr>
            <w:r w:rsidRPr="00B90C0B">
              <w:t xml:space="preserve">ZŠ - </w:t>
            </w:r>
            <w:r w:rsidR="00B90C0B" w:rsidRPr="00B90C0B">
              <w:t>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BD" w:rsidRPr="00B90C0B" w:rsidRDefault="00B90C0B" w:rsidP="00B90C0B">
            <w:pPr>
              <w:autoSpaceDE w:val="0"/>
              <w:autoSpaceDN w:val="0"/>
            </w:pPr>
            <w:r>
              <w:t>10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BD" w:rsidRPr="00B90C0B" w:rsidRDefault="00B90C0B" w:rsidP="00B90C0B">
            <w:pPr>
              <w:autoSpaceDE w:val="0"/>
              <w:autoSpaceDN w:val="0"/>
            </w:pPr>
            <w:r>
              <w:t>9</w:t>
            </w:r>
          </w:p>
        </w:tc>
      </w:tr>
    </w:tbl>
    <w:p w:rsidR="00D65DBD" w:rsidRDefault="00D65DBD" w:rsidP="00D65DBD">
      <w:pPr>
        <w:pStyle w:val="Nadpis4"/>
        <w:spacing w:after="60"/>
      </w:pPr>
    </w:p>
    <w:p w:rsidR="002E7C21" w:rsidRDefault="007D0C0B" w:rsidP="00D65DBD">
      <w:pPr>
        <w:autoSpaceDE w:val="0"/>
        <w:autoSpaceDN w:val="0"/>
      </w:pPr>
      <w:r>
        <w:t>Počet pracovníků školního stravování k </w:t>
      </w:r>
      <w:r w:rsidR="00B90C0B">
        <w:t>31</w:t>
      </w:r>
      <w:r>
        <w:t>.10.2016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06"/>
        <w:gridCol w:w="3440"/>
      </w:tblGrid>
      <w:tr w:rsidR="007D0C0B" w:rsidTr="00A8092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B" w:rsidRDefault="007D0C0B" w:rsidP="00A80928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Fyzické osoby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B" w:rsidRDefault="007D0C0B" w:rsidP="00A80928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2</w:t>
            </w:r>
          </w:p>
        </w:tc>
      </w:tr>
      <w:tr w:rsidR="007D0C0B" w:rsidTr="00A8092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B" w:rsidRDefault="007D0C0B" w:rsidP="00A80928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Přepočtení na plně zaměstnané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0B" w:rsidRDefault="007D0C0B" w:rsidP="00B90C0B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1,</w:t>
            </w:r>
            <w:r w:rsidR="00B90C0B">
              <w:t>2</w:t>
            </w:r>
          </w:p>
        </w:tc>
      </w:tr>
    </w:tbl>
    <w:p w:rsidR="0067453B" w:rsidRDefault="0067453B" w:rsidP="002E7C21">
      <w:pPr>
        <w:autoSpaceDE w:val="0"/>
        <w:autoSpaceDN w:val="0"/>
        <w:rPr>
          <w:sz w:val="32"/>
          <w:szCs w:val="32"/>
          <w:u w:val="single"/>
        </w:rPr>
      </w:pPr>
    </w:p>
    <w:p w:rsidR="0067453B" w:rsidRDefault="0067453B" w:rsidP="002E7C21">
      <w:pPr>
        <w:autoSpaceDE w:val="0"/>
        <w:autoSpaceDN w:val="0"/>
        <w:rPr>
          <w:sz w:val="32"/>
          <w:szCs w:val="32"/>
          <w:u w:val="single"/>
        </w:rPr>
      </w:pPr>
    </w:p>
    <w:p w:rsidR="00774837" w:rsidRPr="008D786C" w:rsidRDefault="00774837" w:rsidP="002E7C21">
      <w:pPr>
        <w:autoSpaceDE w:val="0"/>
        <w:autoSpaceDN w:val="0"/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Materiálně-technické podmínky školy</w:t>
      </w:r>
    </w:p>
    <w:p w:rsidR="002E7C21" w:rsidRDefault="002E7C21" w:rsidP="00D65DBD">
      <w:pPr>
        <w:autoSpaceDE w:val="0"/>
        <w:autoSpaceDN w:val="0"/>
      </w:pPr>
    </w:p>
    <w:p w:rsidR="00774837" w:rsidRDefault="00774837" w:rsidP="00D65DBD">
      <w:pPr>
        <w:autoSpaceDE w:val="0"/>
        <w:autoSpaceDN w:val="0"/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74837" w:rsidTr="00774837">
        <w:tc>
          <w:tcPr>
            <w:tcW w:w="4606" w:type="dxa"/>
          </w:tcPr>
          <w:p w:rsidR="00774837" w:rsidRDefault="00774837" w:rsidP="00D65DBD">
            <w:pPr>
              <w:autoSpaceDE w:val="0"/>
              <w:autoSpaceDN w:val="0"/>
            </w:pPr>
            <w:r>
              <w:t>Učebny, herny</w:t>
            </w:r>
          </w:p>
        </w:tc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ANO</w:t>
            </w:r>
          </w:p>
        </w:tc>
      </w:tr>
      <w:tr w:rsidR="00774837" w:rsidTr="00774837"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Odborné pracovny, knihovna</w:t>
            </w:r>
          </w:p>
        </w:tc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NE</w:t>
            </w:r>
          </w:p>
        </w:tc>
      </w:tr>
      <w:tr w:rsidR="00774837" w:rsidTr="00774837"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Odpočinkový areál, zahrada, hřiště</w:t>
            </w:r>
          </w:p>
        </w:tc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ANO (školní dvůr, sportovní areál obce)</w:t>
            </w:r>
          </w:p>
        </w:tc>
      </w:tr>
      <w:tr w:rsidR="00774837" w:rsidTr="00774837"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Sportovní zařízení</w:t>
            </w:r>
          </w:p>
        </w:tc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ANO (sokolovna a orlovna v obci)</w:t>
            </w:r>
          </w:p>
        </w:tc>
      </w:tr>
      <w:tr w:rsidR="00774837" w:rsidTr="00774837"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Dílny a pozemky</w:t>
            </w:r>
          </w:p>
        </w:tc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NE</w:t>
            </w:r>
          </w:p>
        </w:tc>
      </w:tr>
      <w:tr w:rsidR="00774837" w:rsidTr="00774837"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Žákovský nábytek</w:t>
            </w:r>
          </w:p>
        </w:tc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ANO</w:t>
            </w:r>
          </w:p>
        </w:tc>
      </w:tr>
      <w:tr w:rsidR="00774837" w:rsidTr="00774837"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Vybavení učebními pomůckami, hračkami, sportovním nářadím</w:t>
            </w:r>
          </w:p>
        </w:tc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ANO</w:t>
            </w:r>
          </w:p>
        </w:tc>
      </w:tr>
      <w:tr w:rsidR="00774837" w:rsidTr="00774837"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Vybavení pomůckami</w:t>
            </w:r>
          </w:p>
        </w:tc>
        <w:tc>
          <w:tcPr>
            <w:tcW w:w="4606" w:type="dxa"/>
          </w:tcPr>
          <w:p w:rsidR="00774837" w:rsidRDefault="0093482A" w:rsidP="00D65DBD">
            <w:pPr>
              <w:autoSpaceDE w:val="0"/>
              <w:autoSpaceDN w:val="0"/>
            </w:pPr>
            <w:r>
              <w:t>ANO</w:t>
            </w:r>
          </w:p>
        </w:tc>
      </w:tr>
      <w:tr w:rsidR="0093482A" w:rsidTr="00774837">
        <w:tc>
          <w:tcPr>
            <w:tcW w:w="4606" w:type="dxa"/>
          </w:tcPr>
          <w:p w:rsidR="0093482A" w:rsidRDefault="0093482A" w:rsidP="00D65DBD">
            <w:pPr>
              <w:autoSpaceDE w:val="0"/>
              <w:autoSpaceDN w:val="0"/>
            </w:pPr>
            <w:r>
              <w:t>Vybavení školy audiovizuální a výpočetní technikou</w:t>
            </w:r>
          </w:p>
        </w:tc>
        <w:tc>
          <w:tcPr>
            <w:tcW w:w="4606" w:type="dxa"/>
          </w:tcPr>
          <w:p w:rsidR="0093482A" w:rsidRDefault="0093482A" w:rsidP="00D65DBD">
            <w:pPr>
              <w:autoSpaceDE w:val="0"/>
              <w:autoSpaceDN w:val="0"/>
            </w:pPr>
            <w:r>
              <w:t>ANO</w:t>
            </w:r>
          </w:p>
        </w:tc>
      </w:tr>
      <w:tr w:rsidR="0093482A" w:rsidTr="00774837">
        <w:tc>
          <w:tcPr>
            <w:tcW w:w="4606" w:type="dxa"/>
          </w:tcPr>
          <w:p w:rsidR="0093482A" w:rsidRDefault="0093482A" w:rsidP="00D65DBD">
            <w:pPr>
              <w:autoSpaceDE w:val="0"/>
              <w:autoSpaceDN w:val="0"/>
            </w:pPr>
            <w:r>
              <w:t>Vybavení žáků učebnicemi a učebními texty</w:t>
            </w:r>
          </w:p>
        </w:tc>
        <w:tc>
          <w:tcPr>
            <w:tcW w:w="4606" w:type="dxa"/>
          </w:tcPr>
          <w:p w:rsidR="0093482A" w:rsidRDefault="0093482A" w:rsidP="00D65DBD">
            <w:pPr>
              <w:autoSpaceDE w:val="0"/>
              <w:autoSpaceDN w:val="0"/>
            </w:pPr>
            <w:r>
              <w:t>ANO</w:t>
            </w:r>
          </w:p>
        </w:tc>
      </w:tr>
      <w:tr w:rsidR="0093482A" w:rsidTr="00774837">
        <w:tc>
          <w:tcPr>
            <w:tcW w:w="4606" w:type="dxa"/>
          </w:tcPr>
          <w:p w:rsidR="0093482A" w:rsidRDefault="0093482A" w:rsidP="00D65DBD">
            <w:pPr>
              <w:autoSpaceDE w:val="0"/>
              <w:autoSpaceDN w:val="0"/>
            </w:pPr>
            <w:r>
              <w:t>Investiční rozvoj</w:t>
            </w:r>
          </w:p>
        </w:tc>
        <w:tc>
          <w:tcPr>
            <w:tcW w:w="4606" w:type="dxa"/>
          </w:tcPr>
          <w:p w:rsidR="0093482A" w:rsidRDefault="0093482A" w:rsidP="00D65DBD">
            <w:pPr>
              <w:autoSpaceDE w:val="0"/>
              <w:autoSpaceDN w:val="0"/>
            </w:pPr>
            <w:r>
              <w:t>NE</w:t>
            </w:r>
          </w:p>
        </w:tc>
      </w:tr>
    </w:tbl>
    <w:p w:rsidR="00774837" w:rsidRDefault="00774837" w:rsidP="00D65DBD">
      <w:pPr>
        <w:autoSpaceDE w:val="0"/>
        <w:autoSpaceDN w:val="0"/>
      </w:pPr>
    </w:p>
    <w:p w:rsidR="002E7C21" w:rsidRDefault="002E7C21" w:rsidP="00D65DBD">
      <w:pPr>
        <w:autoSpaceDE w:val="0"/>
        <w:autoSpaceDN w:val="0"/>
      </w:pPr>
    </w:p>
    <w:p w:rsidR="008D786C" w:rsidRDefault="008D786C" w:rsidP="00D65DBD">
      <w:pPr>
        <w:autoSpaceDE w:val="0"/>
        <w:autoSpaceDN w:val="0"/>
      </w:pPr>
    </w:p>
    <w:p w:rsidR="0067453B" w:rsidRDefault="0067453B" w:rsidP="00D65DBD">
      <w:pPr>
        <w:autoSpaceDE w:val="0"/>
        <w:autoSpaceDN w:val="0"/>
      </w:pPr>
    </w:p>
    <w:p w:rsidR="0067453B" w:rsidRDefault="0067453B" w:rsidP="00D65DBD">
      <w:pPr>
        <w:autoSpaceDE w:val="0"/>
        <w:autoSpaceDN w:val="0"/>
      </w:pPr>
    </w:p>
    <w:p w:rsidR="0093482A" w:rsidRDefault="0093482A" w:rsidP="00D65DBD">
      <w:pPr>
        <w:autoSpaceDE w:val="0"/>
        <w:autoSpaceDN w:val="0"/>
      </w:pPr>
    </w:p>
    <w:p w:rsidR="0093482A" w:rsidRPr="008D786C" w:rsidRDefault="0093482A" w:rsidP="0093482A">
      <w:pPr>
        <w:autoSpaceDE w:val="0"/>
        <w:autoSpaceDN w:val="0"/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lastRenderedPageBreak/>
        <w:t>Školská rada</w:t>
      </w:r>
    </w:p>
    <w:p w:rsidR="0093482A" w:rsidRDefault="0093482A" w:rsidP="0093482A">
      <w:pPr>
        <w:autoSpaceDE w:val="0"/>
        <w:autoSpaceDN w:val="0"/>
      </w:pPr>
    </w:p>
    <w:p w:rsidR="0093482A" w:rsidRDefault="0093482A" w:rsidP="00934562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Rada školy (školská rada) zřízená dle </w:t>
      </w:r>
      <w:r>
        <w:t>podle dřívějších předpisů nebo dle § 167 zákona č.561/2004</w:t>
      </w:r>
      <w:r>
        <w:rPr>
          <w:b/>
          <w:bCs/>
        </w:rPr>
        <w:t xml:space="preserve"> Sb.  </w:t>
      </w:r>
    </w:p>
    <w:p w:rsidR="0093482A" w:rsidRDefault="0093482A" w:rsidP="00934562">
      <w:pPr>
        <w:autoSpaceDE w:val="0"/>
        <w:autoSpaceDN w:val="0"/>
        <w:jc w:val="both"/>
      </w:pPr>
      <w:r>
        <w:t xml:space="preserve">Má 6 členů. Od 1. 9. 2016 zasedala ve složení: </w:t>
      </w:r>
    </w:p>
    <w:p w:rsidR="0093482A" w:rsidRDefault="0093482A" w:rsidP="00934562">
      <w:pPr>
        <w:autoSpaceDE w:val="0"/>
        <w:autoSpaceDN w:val="0"/>
        <w:jc w:val="both"/>
      </w:pPr>
      <w:r>
        <w:t xml:space="preserve">Předseda – MUDr. Roman Heinc – zástupce rodičů, Jana Mandoková - zástupce rodičů,  Mgr. Antonín Loukota – zástupce pedagogických pracovníků, Mgr. Zuzana Mifková – zástupce pedagogických pracovníků, Ing. Iva Přichystalová – zástupce zřizovatele, Mgr. Josef Kouřil – zástupce zřizovatele. </w:t>
      </w:r>
    </w:p>
    <w:p w:rsidR="0093482A" w:rsidRDefault="0093482A" w:rsidP="00934562">
      <w:pPr>
        <w:autoSpaceDE w:val="0"/>
        <w:autoSpaceDN w:val="0"/>
        <w:jc w:val="both"/>
      </w:pPr>
      <w:r>
        <w:t xml:space="preserve">Od 27.12.2016 zasedala školská rada v počtu 5 členů neboť po jmenování člena školské rady Mgr. Antonína Loukoty ředitelem školy, nemohl tento z důvodu kolize svůj mandát vykonávat. Doplňující volby nebyly vyhlášeny a bylo rozhodnuto, že školská rada bude do konce školního roku pracovat v počtu 5 členů. </w:t>
      </w:r>
    </w:p>
    <w:p w:rsidR="0093482A" w:rsidRDefault="0093482A" w:rsidP="00934562">
      <w:pPr>
        <w:autoSpaceDE w:val="0"/>
        <w:autoSpaceDN w:val="0"/>
        <w:jc w:val="both"/>
      </w:pPr>
      <w:r>
        <w:t>Doplňující volby proběhnou v září 2017.</w:t>
      </w:r>
    </w:p>
    <w:p w:rsidR="008D786C" w:rsidRDefault="008D786C" w:rsidP="0093482A">
      <w:pPr>
        <w:autoSpaceDE w:val="0"/>
        <w:autoSpaceDN w:val="0"/>
      </w:pPr>
    </w:p>
    <w:p w:rsidR="0093482A" w:rsidRDefault="0093482A" w:rsidP="0093482A">
      <w:pPr>
        <w:autoSpaceDE w:val="0"/>
        <w:autoSpaceDN w:val="0"/>
      </w:pPr>
    </w:p>
    <w:p w:rsidR="002E7C21" w:rsidRDefault="002E7C21" w:rsidP="00D65DBD">
      <w:pPr>
        <w:autoSpaceDE w:val="0"/>
        <w:autoSpaceDN w:val="0"/>
      </w:pPr>
    </w:p>
    <w:p w:rsidR="00D65DBD" w:rsidRPr="008D786C" w:rsidRDefault="00D65DBD" w:rsidP="00D65DBD">
      <w:pPr>
        <w:pStyle w:val="Nadpis2"/>
        <w:rPr>
          <w:sz w:val="36"/>
          <w:szCs w:val="36"/>
        </w:rPr>
      </w:pPr>
      <w:r w:rsidRPr="008D786C">
        <w:rPr>
          <w:sz w:val="36"/>
          <w:szCs w:val="36"/>
        </w:rPr>
        <w:t>Část II</w:t>
      </w:r>
    </w:p>
    <w:p w:rsidR="00D65DBD" w:rsidRPr="008D786C" w:rsidRDefault="00D65DBD" w:rsidP="00D65DBD">
      <w:pPr>
        <w:pStyle w:val="Nadpis3"/>
        <w:rPr>
          <w:sz w:val="36"/>
          <w:szCs w:val="36"/>
        </w:rPr>
      </w:pPr>
      <w:r w:rsidRPr="008D786C">
        <w:rPr>
          <w:sz w:val="36"/>
          <w:szCs w:val="36"/>
        </w:rPr>
        <w:t>Údaje o pracovnících školy</w:t>
      </w:r>
    </w:p>
    <w:p w:rsidR="0093482A" w:rsidRDefault="0093482A" w:rsidP="0093482A"/>
    <w:p w:rsidR="008D786C" w:rsidRDefault="008D786C" w:rsidP="000F6EC8">
      <w:pPr>
        <w:rPr>
          <w:sz w:val="32"/>
          <w:szCs w:val="32"/>
        </w:rPr>
      </w:pPr>
    </w:p>
    <w:p w:rsidR="00D65DBD" w:rsidRPr="008D786C" w:rsidRDefault="0093482A" w:rsidP="000F6EC8">
      <w:pPr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Odborná kvalifikace dle zákona č. 563/2004 Sb.</w:t>
      </w:r>
    </w:p>
    <w:p w:rsidR="000F6EC8" w:rsidRDefault="000F6EC8" w:rsidP="000F6EC8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701"/>
        <w:gridCol w:w="2835"/>
      </w:tblGrid>
      <w:tr w:rsidR="00D65DBD" w:rsidTr="00AF19A5">
        <w:trPr>
          <w:trHeight w:val="270"/>
        </w:trPr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Celkový počet pedagogických pracovníků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AF19A5" w:rsidP="00AF19A5">
            <w:pPr>
              <w:autoSpaceDE w:val="0"/>
              <w:autoSpaceDN w:val="0"/>
            </w:pPr>
            <w:r>
              <w:t>ZŠ:  3</w:t>
            </w:r>
            <w:r w:rsidR="00B86004">
              <w:t>/</w:t>
            </w:r>
            <w:r>
              <w:t>2</w:t>
            </w:r>
            <w:r w:rsidR="00B86004">
              <w:t>,273</w:t>
            </w:r>
          </w:p>
          <w:p w:rsidR="00AF19A5" w:rsidRPr="00B86004" w:rsidRDefault="00AF19A5" w:rsidP="00AF19A5">
            <w:pPr>
              <w:autoSpaceDE w:val="0"/>
              <w:autoSpaceDN w:val="0"/>
            </w:pPr>
            <w:r>
              <w:t>MŠ: 2/2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B86004" w:rsidRDefault="00B86004" w:rsidP="00FC1603">
            <w:pPr>
              <w:autoSpaceDE w:val="0"/>
              <w:autoSpaceDN w:val="0"/>
              <w:jc w:val="center"/>
            </w:pPr>
            <w:r>
              <w:t>100</w:t>
            </w:r>
            <w:r w:rsidR="000F6EC8" w:rsidRPr="00B86004">
              <w:t>%</w:t>
            </w:r>
            <w:r>
              <w:t xml:space="preserve"> (fyzic. / Přepočet)</w:t>
            </w:r>
          </w:p>
        </w:tc>
      </w:tr>
      <w:tr w:rsidR="00B86004" w:rsidTr="00AF19A5">
        <w:trPr>
          <w:trHeight w:val="270"/>
        </w:trPr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004" w:rsidRPr="000F6EC8" w:rsidRDefault="00B86004" w:rsidP="00AF19A5">
            <w:pPr>
              <w:autoSpaceDE w:val="0"/>
              <w:autoSpaceDN w:val="0"/>
            </w:pPr>
            <w:r w:rsidRPr="000F6EC8">
              <w:t>Z toho odborně kvalifikovaných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004" w:rsidRDefault="00AF19A5" w:rsidP="00AF19A5">
            <w:pPr>
              <w:autoSpaceDE w:val="0"/>
              <w:autoSpaceDN w:val="0"/>
            </w:pPr>
            <w:r>
              <w:t>ZŠ: 2</w:t>
            </w:r>
            <w:r w:rsidR="00934562">
              <w:t>/2</w:t>
            </w:r>
          </w:p>
          <w:p w:rsidR="00AF19A5" w:rsidRDefault="00AF19A5" w:rsidP="00AF19A5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MŠ: 2</w:t>
            </w:r>
            <w:r w:rsidR="00934562">
              <w:t>/2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004" w:rsidRDefault="00934562" w:rsidP="00FC1603">
            <w:pPr>
              <w:autoSpaceDE w:val="0"/>
              <w:autoSpaceDN w:val="0"/>
              <w:jc w:val="center"/>
            </w:pPr>
            <w:r>
              <w:t>100% / 100%</w:t>
            </w:r>
          </w:p>
          <w:p w:rsidR="00934562" w:rsidRPr="00B86004" w:rsidRDefault="00934562" w:rsidP="00FC1603">
            <w:pPr>
              <w:autoSpaceDE w:val="0"/>
              <w:autoSpaceDN w:val="0"/>
              <w:jc w:val="center"/>
            </w:pPr>
            <w:r>
              <w:t>100% / 100%</w:t>
            </w:r>
          </w:p>
        </w:tc>
      </w:tr>
    </w:tbl>
    <w:p w:rsidR="00D65DBD" w:rsidRDefault="00D65DBD" w:rsidP="00D65DBD">
      <w:pPr>
        <w:autoSpaceDE w:val="0"/>
        <w:autoSpaceDN w:val="0"/>
        <w:rPr>
          <w:sz w:val="22"/>
          <w:szCs w:val="22"/>
        </w:rPr>
      </w:pPr>
    </w:p>
    <w:p w:rsidR="00B86004" w:rsidRDefault="00B86004" w:rsidP="00D65DBD">
      <w:pPr>
        <w:autoSpaceDE w:val="0"/>
        <w:autoSpaceDN w:val="0"/>
        <w:rPr>
          <w:sz w:val="22"/>
          <w:szCs w:val="22"/>
        </w:rPr>
      </w:pPr>
    </w:p>
    <w:p w:rsidR="00D65DBD" w:rsidRPr="00935AED" w:rsidRDefault="00D65DBD" w:rsidP="00D65DBD">
      <w:pPr>
        <w:autoSpaceDE w:val="0"/>
        <w:autoSpaceDN w:val="0"/>
        <w:ind w:left="340" w:hanging="340"/>
        <w:rPr>
          <w:bCs/>
          <w:sz w:val="20"/>
          <w:szCs w:val="20"/>
        </w:rPr>
      </w:pPr>
      <w:r w:rsidRPr="00935AED">
        <w:rPr>
          <w:bCs/>
        </w:rPr>
        <w:t>Počet absolventů s odbornou kvalifikací, kteří ve školním roce 201</w:t>
      </w:r>
      <w:r w:rsidR="000F6EC8">
        <w:rPr>
          <w:bCs/>
        </w:rPr>
        <w:t>6</w:t>
      </w:r>
      <w:r w:rsidRPr="00935AED">
        <w:rPr>
          <w:bCs/>
        </w:rPr>
        <w:t>/1</w:t>
      </w:r>
      <w:r w:rsidR="000F6EC8">
        <w:rPr>
          <w:bCs/>
        </w:rPr>
        <w:t>7</w:t>
      </w:r>
      <w:r w:rsidRPr="00935AED">
        <w:rPr>
          <w:bCs/>
        </w:rPr>
        <w:t xml:space="preserve"> nastoupili na školu: </w:t>
      </w:r>
      <w:r w:rsidRPr="00934562">
        <w:rPr>
          <w:b/>
          <w:bCs/>
        </w:rPr>
        <w:t>0</w:t>
      </w:r>
    </w:p>
    <w:p w:rsidR="00D65DBD" w:rsidRPr="00935AED" w:rsidRDefault="00D65DBD" w:rsidP="00D65DBD">
      <w:pPr>
        <w:autoSpaceDE w:val="0"/>
        <w:autoSpaceDN w:val="0"/>
        <w:rPr>
          <w:bCs/>
          <w:sz w:val="20"/>
          <w:szCs w:val="20"/>
        </w:rPr>
      </w:pPr>
    </w:p>
    <w:p w:rsidR="00D65DBD" w:rsidRPr="00934562" w:rsidRDefault="00D65DBD" w:rsidP="00D65DBD">
      <w:pPr>
        <w:autoSpaceDE w:val="0"/>
        <w:autoSpaceDN w:val="0"/>
        <w:ind w:left="340" w:hanging="340"/>
        <w:rPr>
          <w:b/>
          <w:bCs/>
          <w:sz w:val="20"/>
          <w:szCs w:val="20"/>
        </w:rPr>
      </w:pPr>
      <w:r w:rsidRPr="00935AED">
        <w:rPr>
          <w:bCs/>
        </w:rPr>
        <w:t>Počet učitelů s odbornou kvalifikací, kteří ve školním roce 201</w:t>
      </w:r>
      <w:r w:rsidR="000F6EC8">
        <w:rPr>
          <w:bCs/>
        </w:rPr>
        <w:t>6</w:t>
      </w:r>
      <w:r w:rsidRPr="00935AED">
        <w:rPr>
          <w:bCs/>
        </w:rPr>
        <w:t>/1</w:t>
      </w:r>
      <w:r w:rsidR="000F6EC8">
        <w:rPr>
          <w:bCs/>
        </w:rPr>
        <w:t>7</w:t>
      </w:r>
      <w:r w:rsidRPr="00935AED">
        <w:rPr>
          <w:bCs/>
        </w:rPr>
        <w:t xml:space="preserve"> nastoupili na školu:</w:t>
      </w:r>
      <w:r w:rsidR="0093482A" w:rsidRPr="00934562">
        <w:rPr>
          <w:b/>
          <w:bCs/>
        </w:rPr>
        <w:t>1</w:t>
      </w:r>
    </w:p>
    <w:p w:rsidR="00D65DBD" w:rsidRPr="00935AED" w:rsidRDefault="00D65DBD" w:rsidP="00D65DBD">
      <w:pPr>
        <w:autoSpaceDE w:val="0"/>
        <w:autoSpaceDN w:val="0"/>
        <w:rPr>
          <w:bCs/>
          <w:sz w:val="20"/>
          <w:szCs w:val="20"/>
        </w:rPr>
      </w:pPr>
    </w:p>
    <w:p w:rsidR="00D65DBD" w:rsidRPr="00934562" w:rsidRDefault="00D65DBD" w:rsidP="00D65DBD">
      <w:pPr>
        <w:autoSpaceDE w:val="0"/>
        <w:autoSpaceDN w:val="0"/>
        <w:rPr>
          <w:b/>
          <w:bCs/>
          <w:sz w:val="22"/>
          <w:szCs w:val="22"/>
        </w:rPr>
      </w:pPr>
      <w:r w:rsidRPr="00935AED">
        <w:rPr>
          <w:bCs/>
        </w:rPr>
        <w:t>Počet učitelů s odbornou kvalifikací, kteří ve školním roce 201</w:t>
      </w:r>
      <w:r w:rsidR="000F6EC8">
        <w:rPr>
          <w:bCs/>
        </w:rPr>
        <w:t>6</w:t>
      </w:r>
      <w:r w:rsidRPr="00935AED">
        <w:rPr>
          <w:bCs/>
        </w:rPr>
        <w:t>/1</w:t>
      </w:r>
      <w:r w:rsidR="000F6EC8">
        <w:rPr>
          <w:bCs/>
        </w:rPr>
        <w:t>7</w:t>
      </w:r>
      <w:r w:rsidRPr="00935AED">
        <w:rPr>
          <w:bCs/>
        </w:rPr>
        <w:t xml:space="preserve"> odešli ze školy:</w:t>
      </w:r>
      <w:r w:rsidRPr="00934562">
        <w:rPr>
          <w:b/>
          <w:bCs/>
          <w:sz w:val="22"/>
          <w:szCs w:val="22"/>
        </w:rPr>
        <w:t>0</w:t>
      </w:r>
    </w:p>
    <w:p w:rsidR="00D65DBD" w:rsidRDefault="00D65DBD" w:rsidP="00D65DBD">
      <w:pPr>
        <w:autoSpaceDE w:val="0"/>
        <w:autoSpaceDN w:val="0"/>
        <w:rPr>
          <w:bCs/>
          <w:sz w:val="22"/>
          <w:szCs w:val="22"/>
        </w:rPr>
      </w:pPr>
    </w:p>
    <w:p w:rsidR="00934562" w:rsidRDefault="00934562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67453B" w:rsidRDefault="0067453B" w:rsidP="00D65DBD">
      <w:pPr>
        <w:autoSpaceDE w:val="0"/>
        <w:autoSpaceDN w:val="0"/>
        <w:rPr>
          <w:bCs/>
          <w:sz w:val="22"/>
          <w:szCs w:val="22"/>
        </w:rPr>
      </w:pPr>
    </w:p>
    <w:p w:rsidR="00934562" w:rsidRPr="00935AED" w:rsidRDefault="00934562" w:rsidP="00D65DBD">
      <w:pPr>
        <w:autoSpaceDE w:val="0"/>
        <w:autoSpaceDN w:val="0"/>
        <w:rPr>
          <w:bCs/>
          <w:sz w:val="22"/>
          <w:szCs w:val="22"/>
        </w:rPr>
      </w:pPr>
    </w:p>
    <w:p w:rsidR="00934562" w:rsidRDefault="00D65DBD" w:rsidP="00D65DBD">
      <w:pPr>
        <w:autoSpaceDE w:val="0"/>
        <w:autoSpaceDN w:val="0"/>
        <w:rPr>
          <w:bCs/>
        </w:rPr>
      </w:pPr>
      <w:r w:rsidRPr="00934562">
        <w:rPr>
          <w:bCs/>
          <w:sz w:val="32"/>
          <w:szCs w:val="32"/>
          <w:u w:val="single"/>
        </w:rPr>
        <w:lastRenderedPageBreak/>
        <w:t>Nepedagogičtí pracovníci</w:t>
      </w:r>
    </w:p>
    <w:p w:rsidR="00934562" w:rsidRDefault="00934562" w:rsidP="00D65DBD">
      <w:pPr>
        <w:autoSpaceDE w:val="0"/>
        <w:autoSpaceDN w:val="0"/>
        <w:rPr>
          <w:bCs/>
        </w:rPr>
      </w:pPr>
    </w:p>
    <w:p w:rsidR="00D65DBD" w:rsidRPr="00935AED" w:rsidRDefault="00934562" w:rsidP="00D65DBD">
      <w:pPr>
        <w:autoSpaceDE w:val="0"/>
        <w:autoSpaceDN w:val="0"/>
        <w:rPr>
          <w:bCs/>
          <w:sz w:val="20"/>
          <w:szCs w:val="20"/>
        </w:rPr>
      </w:pPr>
      <w:r>
        <w:rPr>
          <w:bCs/>
        </w:rPr>
        <w:t xml:space="preserve">Počet nepedagogických pracovníků na konci školního roku 2016/2017: </w:t>
      </w:r>
      <w:r w:rsidR="00D65DBD" w:rsidRPr="00934562">
        <w:rPr>
          <w:b/>
          <w:bCs/>
        </w:rPr>
        <w:t>4</w:t>
      </w:r>
    </w:p>
    <w:p w:rsidR="00D65DBD" w:rsidRPr="001B616C" w:rsidRDefault="00934562" w:rsidP="00D65DBD">
      <w:pPr>
        <w:rPr>
          <w:b/>
        </w:rPr>
      </w:pPr>
      <w:r>
        <w:t xml:space="preserve">Celkový úvazek: </w:t>
      </w:r>
      <w:r w:rsidR="001B616C" w:rsidRPr="001B616C">
        <w:rPr>
          <w:b/>
        </w:rPr>
        <w:t>2,05</w:t>
      </w:r>
    </w:p>
    <w:p w:rsidR="00934562" w:rsidRDefault="00934562" w:rsidP="00D65DBD"/>
    <w:p w:rsidR="000F6EC8" w:rsidRDefault="000F6EC8" w:rsidP="00D65DBD"/>
    <w:p w:rsidR="00D65DBD" w:rsidRPr="008D786C" w:rsidRDefault="000F6EC8" w:rsidP="000F6EC8">
      <w:pPr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Věkové složení učitelů</w:t>
      </w:r>
    </w:p>
    <w:p w:rsidR="008D786C" w:rsidRDefault="008D786C" w:rsidP="000F6EC8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126"/>
        <w:gridCol w:w="2127"/>
      </w:tblGrid>
      <w:tr w:rsidR="00D65DBD" w:rsidTr="00FC1603">
        <w:trPr>
          <w:cantSplit/>
          <w:trHeight w:val="248"/>
        </w:trPr>
        <w:tc>
          <w:tcPr>
            <w:tcW w:w="4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Věk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Učitelé</w:t>
            </w:r>
          </w:p>
        </w:tc>
      </w:tr>
      <w:tr w:rsidR="00D65DBD" w:rsidTr="00FC1603">
        <w:trPr>
          <w:cantSplit/>
          <w:trHeight w:val="235"/>
        </w:trPr>
        <w:tc>
          <w:tcPr>
            <w:tcW w:w="4181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65DBD" w:rsidRDefault="00D65DBD" w:rsidP="00FC1603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Muži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Ženy MŠ/ ZŠ</w:t>
            </w:r>
          </w:p>
        </w:tc>
      </w:tr>
      <w:tr w:rsidR="00D65DBD" w:rsidTr="00FC1603">
        <w:trPr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do 35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090A89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8212AF" w:rsidRDefault="005550DA" w:rsidP="005550D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5DBD" w:rsidTr="00FC1603">
        <w:trPr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35-50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090A89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8212AF" w:rsidRDefault="005550DA" w:rsidP="005550D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5DBD" w:rsidTr="00FC1603">
        <w:trPr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nad 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0F6EC8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0F6EC8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DBD" w:rsidTr="00FC1603">
        <w:trPr>
          <w:trHeight w:val="238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Pracující důchodci nepobírající důchod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090A89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DBD" w:rsidTr="00FC1603">
        <w:trPr>
          <w:trHeight w:val="256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Pracující důchodci pobírající důchod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090A89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DBD" w:rsidTr="00FC1603">
        <w:trPr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Celkem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9C427F" w:rsidP="009C427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9C427F" w:rsidP="009C427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5DBD" w:rsidTr="00FC1603">
        <w:trPr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Rodičovská dovolená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090A89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65DBD" w:rsidRDefault="00D65DBD" w:rsidP="00D65DBD">
      <w:pPr>
        <w:pStyle w:val="Nadpis4"/>
        <w:spacing w:after="60"/>
        <w:rPr>
          <w:b w:val="0"/>
          <w:i w:val="0"/>
        </w:rPr>
      </w:pPr>
    </w:p>
    <w:p w:rsidR="009C427F" w:rsidRDefault="009C427F" w:rsidP="009C427F"/>
    <w:p w:rsidR="00A84E0C" w:rsidRDefault="009C427F" w:rsidP="009C427F">
      <w:pPr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 xml:space="preserve">Údaje o dalším vzdělávání pedagogických pracovníků včetně </w:t>
      </w:r>
    </w:p>
    <w:p w:rsidR="009C427F" w:rsidRPr="008D786C" w:rsidRDefault="009C427F" w:rsidP="009C427F">
      <w:pPr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řídících pracovníků školy</w:t>
      </w:r>
    </w:p>
    <w:p w:rsidR="00D65DBD" w:rsidRDefault="00D65DBD" w:rsidP="00D65DBD">
      <w:pPr>
        <w:pStyle w:val="Nadpis4"/>
        <w:spacing w:after="6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3544"/>
      </w:tblGrid>
      <w:tr w:rsidR="00D65DBD" w:rsidTr="00A84E0C"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Typ kurzu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zúčastněných pracovníků</w:t>
            </w:r>
          </w:p>
        </w:tc>
      </w:tr>
      <w:tr w:rsidR="00D65DBD" w:rsidTr="00A84E0C">
        <w:tc>
          <w:tcPr>
            <w:tcW w:w="48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9C427F" w:rsidRDefault="00A84E0C" w:rsidP="00A84E0C">
            <w:pPr>
              <w:autoSpaceDE w:val="0"/>
              <w:autoSpaceDN w:val="0"/>
            </w:pPr>
            <w:r>
              <w:t>Rozvíjíme čtenářskou a matematickou gramotnost, Zábavné vyučování na 1. Stupni ZŠ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9C427F" w:rsidRDefault="00A84E0C" w:rsidP="00A84E0C">
            <w:pPr>
              <w:autoSpaceDE w:val="0"/>
              <w:autoSpaceDN w:val="0"/>
            </w:pPr>
            <w:r>
              <w:t>1</w:t>
            </w:r>
          </w:p>
        </w:tc>
      </w:tr>
      <w:tr w:rsidR="00D65DBD" w:rsidTr="00A84E0C">
        <w:trPr>
          <w:trHeight w:val="54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DBD" w:rsidRPr="00745C48" w:rsidRDefault="00D65DBD" w:rsidP="00FC1603">
            <w:pPr>
              <w:pStyle w:val="Nadpis1"/>
              <w:rPr>
                <w:b w:val="0"/>
                <w:bCs w:val="0"/>
                <w:color w:val="auto"/>
              </w:rPr>
            </w:pPr>
            <w:r w:rsidRPr="00745C48">
              <w:rPr>
                <w:b w:val="0"/>
                <w:bCs w:val="0"/>
                <w:color w:val="auto"/>
              </w:rPr>
              <w:t>Celkem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27F" w:rsidRDefault="009C427F" w:rsidP="00FC1603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D65DBD" w:rsidRPr="009C427F" w:rsidRDefault="00A84E0C" w:rsidP="00A84E0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C03688" w:rsidRDefault="0070173C" w:rsidP="00D65DBD">
      <w:pPr>
        <w:autoSpaceDE w:val="0"/>
        <w:autoSpaceDN w:val="0"/>
        <w:rPr>
          <w:b/>
          <w:bCs/>
        </w:rPr>
      </w:pPr>
      <w:r>
        <w:rPr>
          <w:sz w:val="23"/>
          <w:szCs w:val="23"/>
        </w:rPr>
        <w:t xml:space="preserve">Vzhledem ke značným personálním změnám a složité situaci ve škole se žádný pedagogický pracovník nezúčastnil žádného vzdělávacího kurzu v rámci DVPP. </w:t>
      </w:r>
      <w:r w:rsidR="009C427F">
        <w:rPr>
          <w:sz w:val="23"/>
          <w:szCs w:val="23"/>
        </w:rPr>
        <w:t xml:space="preserve">I přesto, zůstává oblast dalšího vzdělávání jednou z nejdůležitějších priorit </w:t>
      </w:r>
      <w:r w:rsidR="00E22A8D">
        <w:rPr>
          <w:sz w:val="23"/>
          <w:szCs w:val="23"/>
        </w:rPr>
        <w:t xml:space="preserve">naší školy na cestě k </w:t>
      </w:r>
      <w:r w:rsidR="009C427F">
        <w:rPr>
          <w:sz w:val="23"/>
          <w:szCs w:val="23"/>
        </w:rPr>
        <w:t>další</w:t>
      </w:r>
      <w:r w:rsidR="00E22A8D">
        <w:rPr>
          <w:sz w:val="23"/>
          <w:szCs w:val="23"/>
        </w:rPr>
        <w:t>mu</w:t>
      </w:r>
      <w:r w:rsidR="009C427F">
        <w:rPr>
          <w:sz w:val="23"/>
          <w:szCs w:val="23"/>
        </w:rPr>
        <w:t xml:space="preserve"> zkvalitňování výchovně vzdělávacího procesu.</w:t>
      </w:r>
    </w:p>
    <w:p w:rsidR="00C03688" w:rsidRDefault="00C03688" w:rsidP="00D65DBD">
      <w:pPr>
        <w:autoSpaceDE w:val="0"/>
        <w:autoSpaceDN w:val="0"/>
        <w:rPr>
          <w:b/>
          <w:bCs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  <w:r>
        <w:t xml:space="preserve">Romský asistent:     </w:t>
      </w:r>
      <w:r w:rsidR="00020935">
        <w:t>Ve škole nepracoval žádný romský asistent.</w:t>
      </w:r>
    </w:p>
    <w:p w:rsidR="009C427F" w:rsidRDefault="009C427F" w:rsidP="00D65DBD">
      <w:pPr>
        <w:autoSpaceDE w:val="0"/>
        <w:autoSpaceDN w:val="0"/>
      </w:pPr>
    </w:p>
    <w:p w:rsidR="00D65DBD" w:rsidRDefault="00D65DBD" w:rsidP="00D65DBD">
      <w:pPr>
        <w:autoSpaceDE w:val="0"/>
        <w:autoSpaceDN w:val="0"/>
      </w:pPr>
      <w:r>
        <w:t xml:space="preserve">Asistent pedagoga:  </w:t>
      </w:r>
      <w:r w:rsidR="009C427F">
        <w:t>Ve škole pracoval asistent pedagoga v I. třídě</w:t>
      </w:r>
      <w:r w:rsidR="00020935">
        <w:t xml:space="preserve"> u žákyně s těžkým tělesným postižením.</w:t>
      </w:r>
    </w:p>
    <w:p w:rsidR="008D786C" w:rsidRDefault="008D786C" w:rsidP="00D65DBD">
      <w:pPr>
        <w:autoSpaceDE w:val="0"/>
        <w:autoSpaceDN w:val="0"/>
      </w:pPr>
    </w:p>
    <w:p w:rsidR="008D786C" w:rsidRDefault="008D786C" w:rsidP="00D65DBD">
      <w:pPr>
        <w:autoSpaceDE w:val="0"/>
        <w:autoSpaceDN w:val="0"/>
      </w:pPr>
      <w:r>
        <w:t>Ve škole působí výchovný poradce a metodik prevence sociálně patologických jevů.</w:t>
      </w:r>
    </w:p>
    <w:p w:rsidR="0067453B" w:rsidRDefault="0067453B" w:rsidP="00D65DBD">
      <w:pPr>
        <w:pStyle w:val="Nadpis2"/>
        <w:rPr>
          <w:sz w:val="36"/>
          <w:szCs w:val="36"/>
        </w:rPr>
      </w:pPr>
    </w:p>
    <w:p w:rsidR="0067453B" w:rsidRDefault="0067453B" w:rsidP="0067453B"/>
    <w:p w:rsidR="0067453B" w:rsidRPr="0067453B" w:rsidRDefault="0067453B" w:rsidP="0067453B"/>
    <w:p w:rsidR="00D65DBD" w:rsidRPr="008D786C" w:rsidRDefault="00D65DBD" w:rsidP="00D65DBD">
      <w:pPr>
        <w:pStyle w:val="Nadpis2"/>
        <w:rPr>
          <w:sz w:val="36"/>
          <w:szCs w:val="36"/>
        </w:rPr>
      </w:pPr>
      <w:r w:rsidRPr="008D786C">
        <w:rPr>
          <w:sz w:val="36"/>
          <w:szCs w:val="36"/>
        </w:rPr>
        <w:lastRenderedPageBreak/>
        <w:t>Část III.</w:t>
      </w:r>
    </w:p>
    <w:p w:rsidR="00D65DBD" w:rsidRPr="008D786C" w:rsidRDefault="00D65DBD" w:rsidP="00D65DBD">
      <w:pPr>
        <w:pStyle w:val="Nadpis3"/>
        <w:rPr>
          <w:sz w:val="36"/>
          <w:szCs w:val="36"/>
        </w:rPr>
      </w:pPr>
      <w:r w:rsidRPr="008D786C">
        <w:rPr>
          <w:sz w:val="36"/>
          <w:szCs w:val="36"/>
        </w:rPr>
        <w:t>Údaje o výsledcích výchovy a vzdělávání</w:t>
      </w: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8D786C" w:rsidRDefault="008D786C" w:rsidP="00D65DBD">
      <w:pPr>
        <w:autoSpaceDE w:val="0"/>
        <w:autoSpaceDN w:val="0"/>
        <w:rPr>
          <w:sz w:val="32"/>
          <w:szCs w:val="32"/>
          <w:u w:val="single"/>
        </w:rPr>
      </w:pPr>
    </w:p>
    <w:p w:rsidR="00020935" w:rsidRDefault="00020935" w:rsidP="00D65DBD">
      <w:pPr>
        <w:autoSpaceDE w:val="0"/>
        <w:autoSpaceDN w:val="0"/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Celkové hodnocení a klasifikace žáků</w:t>
      </w:r>
    </w:p>
    <w:p w:rsidR="008D786C" w:rsidRPr="008D786C" w:rsidRDefault="008D786C" w:rsidP="00D65DBD">
      <w:pPr>
        <w:autoSpaceDE w:val="0"/>
        <w:autoSpaceDN w:val="0"/>
        <w:rPr>
          <w:sz w:val="32"/>
          <w:szCs w:val="32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2"/>
        <w:gridCol w:w="1106"/>
        <w:gridCol w:w="1562"/>
        <w:gridCol w:w="1350"/>
        <w:gridCol w:w="1343"/>
        <w:gridCol w:w="956"/>
      </w:tblGrid>
      <w:tr w:rsidR="00D65DBD" w:rsidTr="00020935">
        <w:trPr>
          <w:trHeight w:val="463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Ročník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Počet žáků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Prospělo s</w:t>
            </w:r>
          </w:p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 vyznamenání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Prospělo        bez (*)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Neprospělo bez (*)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Opakují</w:t>
            </w:r>
          </w:p>
        </w:tc>
      </w:tr>
      <w:tr w:rsidR="00D65DBD" w:rsidTr="00020935">
        <w:trPr>
          <w:trHeight w:val="284"/>
        </w:trPr>
        <w:tc>
          <w:tcPr>
            <w:tcW w:w="2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DBD" w:rsidRPr="00020935" w:rsidRDefault="00D65DBD" w:rsidP="00FC1603">
            <w:pPr>
              <w:autoSpaceDE w:val="0"/>
              <w:autoSpaceDN w:val="0"/>
              <w:jc w:val="center"/>
            </w:pPr>
            <w:r w:rsidRPr="00020935">
              <w:t>1.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5550DA" w:rsidP="00312635">
            <w:pPr>
              <w:autoSpaceDE w:val="0"/>
              <w:autoSpaceDN w:val="0"/>
            </w:pPr>
            <w:r>
              <w:t>4</w:t>
            </w:r>
            <w:r w:rsidR="00312635">
              <w:t xml:space="preserve"> + 5</w:t>
            </w:r>
            <w:r w:rsidR="00D04904">
              <w:t>(IV)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312635" w:rsidP="00312635">
            <w:pPr>
              <w:autoSpaceDE w:val="0"/>
              <w:autoSpaceDN w:val="0"/>
            </w:pPr>
            <w:r>
              <w:t>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020935" w:rsidP="00FC1603">
            <w:pPr>
              <w:autoSpaceDE w:val="0"/>
              <w:autoSpaceDN w:val="0"/>
            </w:pPr>
            <w:r>
              <w:t>1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</w:tr>
      <w:tr w:rsidR="00D65DBD" w:rsidTr="00020935">
        <w:trPr>
          <w:trHeight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DBD" w:rsidRPr="00020935" w:rsidRDefault="00D65DBD" w:rsidP="00FC1603">
            <w:pPr>
              <w:autoSpaceDE w:val="0"/>
              <w:autoSpaceDN w:val="0"/>
              <w:jc w:val="center"/>
            </w:pPr>
            <w:r w:rsidRPr="00020935">
              <w:t>2.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5550DA" w:rsidP="00312635">
            <w:pPr>
              <w:autoSpaceDE w:val="0"/>
              <w:autoSpaceDN w:val="0"/>
            </w:pPr>
            <w:r>
              <w:t>6</w:t>
            </w:r>
            <w:r w:rsidR="00312635">
              <w:t xml:space="preserve"> + 4</w:t>
            </w:r>
            <w:r w:rsidR="00D04904">
              <w:t>(IV)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312635" w:rsidP="00312635">
            <w:pPr>
              <w:autoSpaceDE w:val="0"/>
              <w:autoSpaceDN w:val="0"/>
            </w:pPr>
            <w:r>
              <w:t>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C03688" w:rsidP="00C03688">
            <w:pPr>
              <w:autoSpaceDE w:val="0"/>
              <w:autoSpaceDN w:val="0"/>
            </w:pPr>
            <w:r w:rsidRPr="00020935"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C03688" w:rsidP="00FC1603">
            <w:pPr>
              <w:autoSpaceDE w:val="0"/>
              <w:autoSpaceDN w:val="0"/>
            </w:pPr>
            <w:r w:rsidRPr="00020935">
              <w:t>1</w:t>
            </w:r>
          </w:p>
        </w:tc>
      </w:tr>
      <w:tr w:rsidR="00D65DBD" w:rsidTr="00020935">
        <w:trPr>
          <w:trHeight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DBD" w:rsidRPr="00020935" w:rsidRDefault="00D65DBD" w:rsidP="00FC1603">
            <w:pPr>
              <w:autoSpaceDE w:val="0"/>
              <w:autoSpaceDN w:val="0"/>
              <w:jc w:val="center"/>
            </w:pPr>
            <w:r w:rsidRPr="00020935">
              <w:t>3.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5550DA" w:rsidP="00FC1603">
            <w:pPr>
              <w:autoSpaceDE w:val="0"/>
              <w:autoSpaceDN w:val="0"/>
            </w:pPr>
            <w:r>
              <w:t>2</w:t>
            </w:r>
            <w:r w:rsidR="00312635">
              <w:t xml:space="preserve"> + 1</w:t>
            </w:r>
            <w:r w:rsidR="00D04904">
              <w:t>(IV)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312635" w:rsidP="00312635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312635" w:rsidP="00020935">
            <w:pPr>
              <w:autoSpaceDE w:val="0"/>
              <w:autoSpaceDN w:val="0"/>
            </w:pPr>
            <w:r>
              <w:t>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</w:tr>
      <w:tr w:rsidR="00D65DBD" w:rsidTr="00020935">
        <w:trPr>
          <w:trHeight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DBD" w:rsidRPr="00020935" w:rsidRDefault="00D65DBD" w:rsidP="00FC1603">
            <w:pPr>
              <w:autoSpaceDE w:val="0"/>
              <w:autoSpaceDN w:val="0"/>
              <w:jc w:val="center"/>
            </w:pPr>
            <w:r w:rsidRPr="00020935">
              <w:t>4.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5550DA" w:rsidP="00FC1603">
            <w:pPr>
              <w:autoSpaceDE w:val="0"/>
              <w:autoSpaceDN w:val="0"/>
            </w:pPr>
            <w:r>
              <w:t>4</w:t>
            </w:r>
            <w:r w:rsidR="00312635">
              <w:t xml:space="preserve"> + 1</w:t>
            </w:r>
            <w:r w:rsidR="00D04904">
              <w:t>(IV)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312635" w:rsidP="00FC1603">
            <w:pPr>
              <w:autoSpaceDE w:val="0"/>
              <w:autoSpaceDN w:val="0"/>
            </w:pPr>
            <w:r>
              <w:t>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C03688" w:rsidP="00C03688">
            <w:pPr>
              <w:autoSpaceDE w:val="0"/>
              <w:autoSpaceDN w:val="0"/>
            </w:pPr>
            <w:r w:rsidRPr="00020935">
              <w:t>1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C03688" w:rsidP="00FC1603">
            <w:pPr>
              <w:autoSpaceDE w:val="0"/>
              <w:autoSpaceDN w:val="0"/>
            </w:pPr>
            <w:r w:rsidRPr="00020935">
              <w:t>1</w:t>
            </w:r>
          </w:p>
        </w:tc>
      </w:tr>
      <w:tr w:rsidR="00D65DBD" w:rsidTr="00020935">
        <w:trPr>
          <w:trHeight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DBD" w:rsidRPr="00020935" w:rsidRDefault="00D65DBD" w:rsidP="00FC1603">
            <w:pPr>
              <w:autoSpaceDE w:val="0"/>
              <w:autoSpaceDN w:val="0"/>
              <w:jc w:val="center"/>
            </w:pPr>
            <w:r w:rsidRPr="00020935">
              <w:t>5.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5550DA" w:rsidP="00FC1603">
            <w:pPr>
              <w:autoSpaceDE w:val="0"/>
              <w:autoSpaceDN w:val="0"/>
            </w:pPr>
            <w:r>
              <w:t>1</w:t>
            </w:r>
            <w:r w:rsidR="00312635">
              <w:t xml:space="preserve"> + 1</w:t>
            </w:r>
            <w:r w:rsidR="00D04904">
              <w:t>(IV)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312635" w:rsidP="00FC1603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  <w:r w:rsidRPr="00020935">
              <w:t>0</w:t>
            </w:r>
          </w:p>
        </w:tc>
      </w:tr>
      <w:tr w:rsidR="00D65DBD" w:rsidTr="00020935">
        <w:trPr>
          <w:trHeight w:val="340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DBD" w:rsidRPr="00020935" w:rsidRDefault="00D65DBD" w:rsidP="00FC1603">
            <w:pPr>
              <w:pStyle w:val="Nadpis5"/>
            </w:pPr>
            <w:r w:rsidRPr="00020935">
              <w:t>Celkem za I. stupeň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5550DA" w:rsidP="00FC1603">
            <w:pPr>
              <w:autoSpaceDE w:val="0"/>
              <w:autoSpaceDN w:val="0"/>
            </w:pPr>
            <w:r>
              <w:t>29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D65DBD" w:rsidP="00FC1603">
            <w:pPr>
              <w:autoSpaceDE w:val="0"/>
              <w:autoSpaceDN w:val="0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312635" w:rsidP="00312635">
            <w:pPr>
              <w:autoSpaceDE w:val="0"/>
              <w:autoSpaceDN w:val="0"/>
            </w:pPr>
            <w:r>
              <w:t>1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020935" w:rsidP="00FC1603">
            <w:pPr>
              <w:autoSpaceDE w:val="0"/>
              <w:autoSpaceDN w:val="0"/>
            </w:pPr>
            <w:r w:rsidRPr="00020935">
              <w:t>2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20935" w:rsidRDefault="00020935" w:rsidP="00FC1603">
            <w:pPr>
              <w:autoSpaceDE w:val="0"/>
              <w:autoSpaceDN w:val="0"/>
            </w:pPr>
            <w:r w:rsidRPr="00020935">
              <w:t>2</w:t>
            </w:r>
          </w:p>
        </w:tc>
      </w:tr>
    </w:tbl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Pr="00312635" w:rsidRDefault="00D65DBD" w:rsidP="00D65DBD">
      <w:pPr>
        <w:autoSpaceDE w:val="0"/>
        <w:autoSpaceDN w:val="0"/>
        <w:rPr>
          <w:b/>
        </w:rPr>
      </w:pPr>
      <w:r>
        <w:t xml:space="preserve">*) počet žáků, kteří budou klasifikováni v náhradním termínu do 30.září 2016: </w:t>
      </w:r>
      <w:r w:rsidRPr="00312635">
        <w:rPr>
          <w:b/>
        </w:rPr>
        <w:t>0</w:t>
      </w:r>
    </w:p>
    <w:p w:rsidR="00020935" w:rsidRDefault="00020935" w:rsidP="00D65DBD">
      <w:pPr>
        <w:autoSpaceDE w:val="0"/>
        <w:autoSpaceDN w:val="0"/>
      </w:pPr>
    </w:p>
    <w:p w:rsidR="008D786C" w:rsidRDefault="008D786C" w:rsidP="00D65DBD">
      <w:pPr>
        <w:autoSpaceDE w:val="0"/>
        <w:autoSpaceDN w:val="0"/>
        <w:rPr>
          <w:sz w:val="32"/>
          <w:szCs w:val="32"/>
        </w:rPr>
      </w:pPr>
    </w:p>
    <w:p w:rsidR="00D65DBD" w:rsidRPr="008D786C" w:rsidRDefault="00020935" w:rsidP="00D65DBD">
      <w:pPr>
        <w:autoSpaceDE w:val="0"/>
        <w:autoSpaceDN w:val="0"/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Snížený stupeň z chování</w:t>
      </w:r>
    </w:p>
    <w:p w:rsidR="00D65DBD" w:rsidRDefault="00D65DBD" w:rsidP="00D65DBD">
      <w:pPr>
        <w:pStyle w:val="Nadpis4"/>
        <w:spacing w:after="6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417"/>
        <w:gridCol w:w="2977"/>
      </w:tblGrid>
      <w:tr w:rsidR="00D65DBD" w:rsidTr="00FC1603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Stupeň chování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% z počtu všech žáků školy</w:t>
            </w:r>
          </w:p>
        </w:tc>
      </w:tr>
      <w:tr w:rsidR="00D65DBD" w:rsidTr="00FC1603"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0</w:t>
            </w:r>
          </w:p>
        </w:tc>
      </w:tr>
      <w:tr w:rsidR="00D65DBD" w:rsidTr="00FC1603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0</w:t>
            </w:r>
          </w:p>
        </w:tc>
      </w:tr>
    </w:tbl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spacing w:before="20" w:after="20"/>
      </w:pPr>
      <w:r>
        <w:t xml:space="preserve">Celkový počet neomluvených hodin na škole za školní rok 2015/2016: </w:t>
      </w:r>
      <w:r>
        <w:rPr>
          <w:b/>
          <w:bCs/>
        </w:rPr>
        <w:t>0</w:t>
      </w:r>
      <w:r w:rsidR="006D68AD">
        <w:rPr>
          <w:b/>
          <w:bCs/>
        </w:rPr>
        <w:t xml:space="preserve">, </w:t>
      </w:r>
    </w:p>
    <w:p w:rsidR="00D65DBD" w:rsidRPr="006D68AD" w:rsidRDefault="00D65DBD" w:rsidP="00D65DBD">
      <w:pPr>
        <w:autoSpaceDE w:val="0"/>
        <w:autoSpaceDN w:val="0"/>
        <w:spacing w:before="20" w:after="20"/>
        <w:rPr>
          <w:b/>
        </w:rPr>
      </w:pPr>
      <w:r>
        <w:t xml:space="preserve">průměr na jednoho žáka: </w:t>
      </w:r>
      <w:r w:rsidR="006D68AD" w:rsidRPr="006D68AD">
        <w:rPr>
          <w:b/>
        </w:rPr>
        <w:t>0</w:t>
      </w:r>
    </w:p>
    <w:p w:rsidR="006D68AD" w:rsidRDefault="006D68AD" w:rsidP="00D65DBD">
      <w:pPr>
        <w:autoSpaceDE w:val="0"/>
        <w:autoSpaceDN w:val="0"/>
        <w:spacing w:before="20" w:after="20"/>
        <w:rPr>
          <w:sz w:val="20"/>
          <w:szCs w:val="20"/>
        </w:rPr>
      </w:pPr>
    </w:p>
    <w:p w:rsidR="00D65DBD" w:rsidRPr="006D68AD" w:rsidRDefault="00D65DBD" w:rsidP="00D65DBD">
      <w:pPr>
        <w:pStyle w:val="Zpat"/>
        <w:tabs>
          <w:tab w:val="left" w:pos="708"/>
        </w:tabs>
        <w:spacing w:before="20" w:after="20"/>
        <w:rPr>
          <w:b/>
          <w:sz w:val="24"/>
          <w:szCs w:val="24"/>
        </w:rPr>
      </w:pPr>
      <w:r w:rsidRPr="000F350C">
        <w:rPr>
          <w:sz w:val="24"/>
          <w:szCs w:val="24"/>
        </w:rPr>
        <w:t>Vzdělávání žáků mimořádně nadaných (ve znění vyhlášky č.73/2005 Sb., § 12 - 14)</w:t>
      </w:r>
      <w:r w:rsidR="006D68AD">
        <w:rPr>
          <w:sz w:val="24"/>
          <w:szCs w:val="24"/>
        </w:rPr>
        <w:t xml:space="preserve">:  </w:t>
      </w:r>
      <w:r w:rsidR="006D68AD" w:rsidRPr="006D68AD">
        <w:rPr>
          <w:b/>
          <w:sz w:val="24"/>
          <w:szCs w:val="24"/>
        </w:rPr>
        <w:t>0</w:t>
      </w:r>
    </w:p>
    <w:p w:rsidR="00D65DBD" w:rsidRDefault="00D65DBD" w:rsidP="00D65DBD">
      <w:pPr>
        <w:pStyle w:val="Zpat"/>
        <w:tabs>
          <w:tab w:val="left" w:pos="708"/>
        </w:tabs>
        <w:spacing w:before="20" w:after="20"/>
        <w:rPr>
          <w:sz w:val="24"/>
          <w:szCs w:val="24"/>
        </w:rPr>
      </w:pPr>
    </w:p>
    <w:p w:rsidR="00D65DBD" w:rsidRPr="000F350C" w:rsidRDefault="00D65DBD" w:rsidP="00D65DBD">
      <w:pPr>
        <w:pStyle w:val="Zpat"/>
        <w:tabs>
          <w:tab w:val="left" w:pos="708"/>
        </w:tabs>
        <w:spacing w:before="20" w:after="20"/>
        <w:rPr>
          <w:sz w:val="24"/>
          <w:szCs w:val="24"/>
        </w:rPr>
      </w:pPr>
    </w:p>
    <w:p w:rsidR="00D65DBD" w:rsidRPr="008D786C" w:rsidRDefault="00D65DBD" w:rsidP="00D65DBD">
      <w:pPr>
        <w:keepNext/>
        <w:autoSpaceDE w:val="0"/>
        <w:autoSpaceDN w:val="0"/>
        <w:spacing w:before="20" w:after="60"/>
        <w:outlineLvl w:val="3"/>
        <w:rPr>
          <w:sz w:val="32"/>
          <w:szCs w:val="32"/>
          <w:u w:val="single"/>
        </w:rPr>
      </w:pPr>
      <w:r w:rsidRPr="008D786C">
        <w:rPr>
          <w:sz w:val="32"/>
          <w:szCs w:val="32"/>
          <w:u w:val="single"/>
        </w:rPr>
        <w:t>Údaje o přijímacím řízení na střední školu</w:t>
      </w:r>
    </w:p>
    <w:p w:rsidR="006D68AD" w:rsidRPr="006D68AD" w:rsidRDefault="006D68AD" w:rsidP="00D65DBD">
      <w:pPr>
        <w:keepNext/>
        <w:autoSpaceDE w:val="0"/>
        <w:autoSpaceDN w:val="0"/>
        <w:spacing w:before="20" w:after="60"/>
        <w:outlineLvl w:val="3"/>
        <w:rPr>
          <w:sz w:val="32"/>
          <w:szCs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276"/>
        <w:gridCol w:w="1276"/>
        <w:gridCol w:w="1275"/>
        <w:gridCol w:w="2835"/>
      </w:tblGrid>
      <w:tr w:rsidR="00D65DBD" w:rsidTr="00FC1603">
        <w:trPr>
          <w:cantSplit/>
        </w:trPr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Školní rok 2015/16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Gymnázia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65DBD" w:rsidTr="00FC1603">
        <w:trPr>
          <w:cantSplit/>
        </w:trPr>
        <w:tc>
          <w:tcPr>
            <w:tcW w:w="24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65DBD" w:rsidRDefault="00D65DBD" w:rsidP="00FC1603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4 leté studium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6 leté studium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8 leté studium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nil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65DBD" w:rsidTr="00FC1603">
        <w:trPr>
          <w:trHeight w:val="48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Počty přijatých žáků</w:t>
            </w:r>
          </w:p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745C48" w:rsidRDefault="00D65DBD" w:rsidP="00FC1603">
            <w:pPr>
              <w:autoSpaceDE w:val="0"/>
              <w:autoSpaceDN w:val="0"/>
              <w:jc w:val="right"/>
            </w:pPr>
            <w:r w:rsidRPr="00745C48"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65DBD" w:rsidRPr="00745C48" w:rsidRDefault="00020935" w:rsidP="00FC1603">
            <w:pPr>
              <w:autoSpaceDE w:val="0"/>
              <w:autoSpaceDN w:val="0"/>
              <w:jc w:val="right"/>
            </w:pPr>
            <w:r w:rsidRPr="00745C48">
              <w:t>2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D65DBD" w:rsidRDefault="00D65DBD" w:rsidP="00FC160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</w:tbl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Pr="006D68AD" w:rsidRDefault="006D68AD" w:rsidP="00D65DBD">
      <w:pPr>
        <w:autoSpaceDE w:val="0"/>
        <w:autoSpaceDN w:val="0"/>
      </w:pPr>
      <w:r w:rsidRPr="006D68AD">
        <w:t>Na víceleté gymnázium se z naší školy hlásily dvě žákyně, z toho jedna z individuálního vzdělávání.</w:t>
      </w:r>
    </w:p>
    <w:p w:rsidR="006D68AD" w:rsidRPr="006D68AD" w:rsidRDefault="006D68AD" w:rsidP="00D65DBD">
      <w:pPr>
        <w:autoSpaceDE w:val="0"/>
        <w:autoSpaceDN w:val="0"/>
      </w:pPr>
      <w:r>
        <w:t>Obě žákyně se bez obtíží na školu dostaly a při přijímacím řízení obsadily přední místa.</w:t>
      </w: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Pr="008D786C" w:rsidRDefault="00D65DBD" w:rsidP="00D65DBD">
      <w:pPr>
        <w:pStyle w:val="Nadpis2"/>
        <w:rPr>
          <w:sz w:val="36"/>
          <w:szCs w:val="36"/>
        </w:rPr>
      </w:pPr>
      <w:r w:rsidRPr="008D786C">
        <w:rPr>
          <w:sz w:val="36"/>
          <w:szCs w:val="36"/>
        </w:rPr>
        <w:lastRenderedPageBreak/>
        <w:t>Část IV</w:t>
      </w:r>
      <w:r w:rsidRPr="008D786C">
        <w:rPr>
          <w:i/>
          <w:iCs/>
          <w:sz w:val="36"/>
          <w:szCs w:val="36"/>
        </w:rPr>
        <w:t xml:space="preserve"> .</w:t>
      </w:r>
    </w:p>
    <w:p w:rsidR="00D65DBD" w:rsidRPr="008D786C" w:rsidRDefault="00D65DBD" w:rsidP="00D65DBD">
      <w:pPr>
        <w:pStyle w:val="Nadpis3"/>
        <w:rPr>
          <w:sz w:val="36"/>
          <w:szCs w:val="36"/>
        </w:rPr>
      </w:pPr>
      <w:r w:rsidRPr="008D786C">
        <w:rPr>
          <w:sz w:val="36"/>
          <w:szCs w:val="36"/>
        </w:rPr>
        <w:t>Údaje o výsledcích inspekce provedené Českou školní inspekcí</w:t>
      </w:r>
    </w:p>
    <w:p w:rsidR="00D65DBD" w:rsidRDefault="00D65DBD" w:rsidP="00D65DBD">
      <w:pPr>
        <w:autoSpaceDE w:val="0"/>
        <w:autoSpaceDN w:val="0"/>
        <w:jc w:val="both"/>
        <w:rPr>
          <w:sz w:val="22"/>
          <w:szCs w:val="22"/>
        </w:rPr>
      </w:pPr>
    </w:p>
    <w:p w:rsidR="00D65DBD" w:rsidRDefault="00D65DBD" w:rsidP="00D65DBD">
      <w:pPr>
        <w:autoSpaceDE w:val="0"/>
        <w:autoSpaceDN w:val="0"/>
        <w:ind w:left="360"/>
      </w:pPr>
      <w:r>
        <w:t xml:space="preserve">V tomto školním roce </w:t>
      </w:r>
      <w:r w:rsidR="006D68AD">
        <w:t>b</w:t>
      </w:r>
      <w:r>
        <w:t xml:space="preserve">yla provedena </w:t>
      </w:r>
      <w:r w:rsidR="006D68AD">
        <w:t xml:space="preserve"> ve dnech  </w:t>
      </w:r>
      <w:r w:rsidR="00312635">
        <w:t>31.10.2016 – 15.11.2016</w:t>
      </w:r>
      <w:r>
        <w:t>kontrola ze strany ČŠI.</w:t>
      </w:r>
    </w:p>
    <w:p w:rsidR="004D06B7" w:rsidRDefault="004D06B7" w:rsidP="00D65DBD">
      <w:pPr>
        <w:autoSpaceDE w:val="0"/>
        <w:autoSpaceDN w:val="0"/>
        <w:ind w:left="360"/>
      </w:pPr>
    </w:p>
    <w:p w:rsidR="004D06B7" w:rsidRDefault="004D06B7" w:rsidP="00D65DBD">
      <w:pPr>
        <w:autoSpaceDE w:val="0"/>
        <w:autoSpaceDN w:val="0"/>
        <w:ind w:left="360"/>
      </w:pPr>
      <w:r>
        <w:t>Byly zjištěny tyto nedostatky:</w:t>
      </w:r>
    </w:p>
    <w:p w:rsidR="006D68AD" w:rsidRDefault="006D68AD" w:rsidP="00D65DBD">
      <w:pPr>
        <w:autoSpaceDE w:val="0"/>
        <w:autoSpaceDN w:val="0"/>
        <w:ind w:left="360"/>
      </w:pPr>
    </w:p>
    <w:p w:rsidR="004D06B7" w:rsidRDefault="004D06B7" w:rsidP="004D06B7">
      <w:pPr>
        <w:pStyle w:val="Odstavecseseznamem"/>
        <w:numPr>
          <w:ilvl w:val="0"/>
          <w:numId w:val="8"/>
        </w:numPr>
        <w:jc w:val="both"/>
      </w:pPr>
      <w:r w:rsidRPr="00246B4A">
        <w:t>zjištěno porušení školského zákona při zveřejnění Školního vzdělávacího programu pro základní vzdělávání a Školního vzdělávac</w:t>
      </w:r>
      <w:r w:rsidR="000B361C">
        <w:t>ího programu pro školní družinu,</w:t>
      </w:r>
    </w:p>
    <w:p w:rsidR="00B20770" w:rsidRDefault="00B20770" w:rsidP="00B20770">
      <w:pPr>
        <w:jc w:val="both"/>
      </w:pPr>
    </w:p>
    <w:p w:rsidR="00B20770" w:rsidRPr="00246B4A" w:rsidRDefault="00B20770" w:rsidP="00B20770">
      <w:pPr>
        <w:pStyle w:val="Odstavecseseznamem"/>
        <w:numPr>
          <w:ilvl w:val="0"/>
          <w:numId w:val="8"/>
        </w:numPr>
        <w:jc w:val="both"/>
      </w:pPr>
      <w:r>
        <w:t>Zjištěno porušení školského zákona při vydání Školního vzdělávacího programu pro MŠ, byl zjištěn nesoulad s Rámcovým vzdělávacím programem</w:t>
      </w:r>
      <w:r w:rsidR="000C3A2E">
        <w:t>,</w:t>
      </w:r>
    </w:p>
    <w:p w:rsidR="004D06B7" w:rsidRPr="00A70084" w:rsidRDefault="004D06B7" w:rsidP="004D06B7">
      <w:pPr>
        <w:jc w:val="both"/>
      </w:pPr>
    </w:p>
    <w:p w:rsidR="004D06B7" w:rsidRPr="00246B4A" w:rsidRDefault="004D06B7" w:rsidP="004D06B7">
      <w:pPr>
        <w:pStyle w:val="Odstavecseseznamem"/>
        <w:numPr>
          <w:ilvl w:val="0"/>
          <w:numId w:val="8"/>
        </w:numPr>
        <w:jc w:val="both"/>
      </w:pPr>
      <w:r w:rsidRPr="00246B4A">
        <w:t>zjištěno porušení školského záko</w:t>
      </w:r>
      <w:r>
        <w:t>na při k</w:t>
      </w:r>
      <w:r w:rsidRPr="00246B4A">
        <w:t>ontrol</w:t>
      </w:r>
      <w:r>
        <w:t>e</w:t>
      </w:r>
      <w:r w:rsidRPr="00246B4A">
        <w:t xml:space="preserve"> vedení třídní knihy podle § 28 od</w:t>
      </w:r>
      <w:r w:rsidR="000B361C">
        <w:t>st. 1 písm. f) školského zákona,</w:t>
      </w:r>
    </w:p>
    <w:p w:rsidR="004D06B7" w:rsidRPr="00246B4A" w:rsidRDefault="004D06B7" w:rsidP="004D06B7">
      <w:pPr>
        <w:jc w:val="both"/>
      </w:pPr>
    </w:p>
    <w:p w:rsidR="004D06B7" w:rsidRPr="00246B4A" w:rsidRDefault="004D06B7" w:rsidP="004D06B7">
      <w:pPr>
        <w:pStyle w:val="Odstavecseseznamem"/>
        <w:numPr>
          <w:ilvl w:val="0"/>
          <w:numId w:val="8"/>
        </w:numPr>
        <w:jc w:val="both"/>
      </w:pPr>
      <w:r w:rsidRPr="00246B4A">
        <w:t>zjištěno porušení školského záko</w:t>
      </w:r>
      <w:r>
        <w:t>na při k</w:t>
      </w:r>
      <w:r w:rsidRPr="00246B4A">
        <w:t>ontrol</w:t>
      </w:r>
      <w:r>
        <w:t>e</w:t>
      </w:r>
      <w:r w:rsidRPr="00246B4A">
        <w:t xml:space="preserve"> údajů o dětech uvedených ve školní matrice </w:t>
      </w:r>
      <w:r>
        <w:t xml:space="preserve">MŠ </w:t>
      </w:r>
      <w:r w:rsidRPr="00246B4A">
        <w:t>podle § 28 odst. 2 písm. a), d), e), f</w:t>
      </w:r>
      <w:r>
        <w:t>), g), h) a i) školského zákona</w:t>
      </w:r>
      <w:r w:rsidR="000B361C">
        <w:t>,</w:t>
      </w:r>
    </w:p>
    <w:p w:rsidR="004D06B7" w:rsidRPr="00246B4A" w:rsidRDefault="004D06B7" w:rsidP="004D06B7">
      <w:pPr>
        <w:tabs>
          <w:tab w:val="left" w:pos="1695"/>
        </w:tabs>
        <w:jc w:val="both"/>
      </w:pPr>
      <w:r w:rsidRPr="00246B4A">
        <w:tab/>
      </w:r>
    </w:p>
    <w:p w:rsidR="004D06B7" w:rsidRPr="00246B4A" w:rsidRDefault="004D06B7" w:rsidP="004D06B7">
      <w:pPr>
        <w:pStyle w:val="Odstavecseseznamem"/>
        <w:numPr>
          <w:ilvl w:val="0"/>
          <w:numId w:val="8"/>
        </w:numPr>
        <w:jc w:val="both"/>
      </w:pPr>
      <w:r w:rsidRPr="00246B4A">
        <w:t>zjištěno porušení školského záko</w:t>
      </w:r>
      <w:r>
        <w:t>na při k</w:t>
      </w:r>
      <w:r w:rsidRPr="00246B4A">
        <w:t>ontrol</w:t>
      </w:r>
      <w:r>
        <w:t>e</w:t>
      </w:r>
      <w:r w:rsidRPr="00246B4A">
        <w:t xml:space="preserve"> správnosti předávání údajů ze školní matriky a dokumentace školy ve smyslu ustanovení § 28 odst. 5 školského zákona a § 3 odst. 2 vyhl. č. 364/2005 Sb., o vedení dokumentace škol a školských zařízení a školní matriky a o předávání údajů z dokumentace škol a školskýc</w:t>
      </w:r>
      <w:r w:rsidR="000B361C">
        <w:t>h zařízení a ze školní matriky v MŠ,</w:t>
      </w:r>
    </w:p>
    <w:p w:rsidR="004D06B7" w:rsidRPr="00246B4A" w:rsidRDefault="004D06B7" w:rsidP="004D06B7">
      <w:pPr>
        <w:jc w:val="both"/>
      </w:pPr>
    </w:p>
    <w:p w:rsidR="004D06B7" w:rsidRPr="00C1612B" w:rsidRDefault="000B361C" w:rsidP="000B361C">
      <w:pPr>
        <w:pStyle w:val="Odstavecseseznamem"/>
        <w:numPr>
          <w:ilvl w:val="0"/>
          <w:numId w:val="8"/>
        </w:numPr>
        <w:jc w:val="both"/>
      </w:pPr>
      <w:r>
        <w:t xml:space="preserve">zjištěno </w:t>
      </w:r>
      <w:r w:rsidRPr="00246B4A">
        <w:t>neprovedení roční prověrky bezpečnosti a ochrany zdraví při práci za rok 2015</w:t>
      </w:r>
      <w:r>
        <w:t xml:space="preserve">, </w:t>
      </w:r>
      <w:r w:rsidRPr="00246B4A">
        <w:t>škola nepostupovala ve smyslu výše uveden</w:t>
      </w:r>
      <w:r>
        <w:t>ého ustanovení školského zákona,</w:t>
      </w:r>
    </w:p>
    <w:p w:rsidR="000B361C" w:rsidRPr="000B361C" w:rsidRDefault="000B361C" w:rsidP="000B361C">
      <w:pPr>
        <w:pStyle w:val="Odstavecseseznamem"/>
        <w:rPr>
          <w:b/>
        </w:rPr>
      </w:pPr>
    </w:p>
    <w:p w:rsidR="004D06B7" w:rsidRDefault="000B361C" w:rsidP="000B361C">
      <w:pPr>
        <w:pStyle w:val="Odstavecseseznamem"/>
        <w:numPr>
          <w:ilvl w:val="0"/>
          <w:numId w:val="8"/>
        </w:numPr>
        <w:jc w:val="both"/>
      </w:pPr>
      <w:r>
        <w:t>zjištěno, že nebyl vydán vnitřní řád školní družiny</w:t>
      </w:r>
      <w:r w:rsidR="004D06B7" w:rsidRPr="00246B4A">
        <w:t xml:space="preserve"> podle § </w:t>
      </w:r>
      <w:r>
        <w:t>30 odst. 1 a 2 školského zákona,</w:t>
      </w:r>
    </w:p>
    <w:p w:rsidR="000B361C" w:rsidRDefault="000B361C" w:rsidP="000B361C">
      <w:pPr>
        <w:pStyle w:val="Odstavecseseznamem"/>
      </w:pPr>
    </w:p>
    <w:p w:rsidR="000B361C" w:rsidRDefault="000B361C" w:rsidP="000B361C">
      <w:pPr>
        <w:pStyle w:val="Odstavecseseznamem"/>
        <w:numPr>
          <w:ilvl w:val="0"/>
          <w:numId w:val="8"/>
        </w:numPr>
        <w:jc w:val="both"/>
      </w:pPr>
      <w:r>
        <w:t xml:space="preserve">zjištěno porušení školského zákona při </w:t>
      </w:r>
      <w:r w:rsidRPr="00246B4A">
        <w:t>zveřejnění a informování o vydání a obsahu školního řádu mateřské školy.</w:t>
      </w:r>
    </w:p>
    <w:p w:rsidR="000B361C" w:rsidRDefault="000B361C" w:rsidP="000B361C">
      <w:pPr>
        <w:pStyle w:val="Odstavecseseznamem"/>
      </w:pPr>
    </w:p>
    <w:p w:rsidR="000B361C" w:rsidRPr="00246B4A" w:rsidRDefault="000B361C" w:rsidP="000B361C">
      <w:pPr>
        <w:jc w:val="both"/>
      </w:pPr>
    </w:p>
    <w:p w:rsidR="004D06B7" w:rsidRPr="00246B4A" w:rsidRDefault="000B361C" w:rsidP="004D06B7">
      <w:pPr>
        <w:pStyle w:val="Odstavecseseznamem"/>
        <w:numPr>
          <w:ilvl w:val="0"/>
          <w:numId w:val="8"/>
        </w:numPr>
        <w:jc w:val="both"/>
      </w:pPr>
      <w:r w:rsidRPr="00246B4A">
        <w:t>zjištěno porušení</w:t>
      </w:r>
      <w:r w:rsidR="004D06B7" w:rsidRPr="00246B4A">
        <w:t xml:space="preserve"> dodržování podmínek při přijímání dětí k předškolnímu vzdělávání podle § 34 odst. 5 školského zákona</w:t>
      </w:r>
      <w:r>
        <w:t>, přijetí dítěte bez pravidelného očkování,</w:t>
      </w:r>
    </w:p>
    <w:p w:rsidR="004D06B7" w:rsidRPr="00246B4A" w:rsidRDefault="004D06B7" w:rsidP="004D06B7">
      <w:pPr>
        <w:jc w:val="both"/>
      </w:pPr>
    </w:p>
    <w:p w:rsidR="004D06B7" w:rsidRDefault="000B361C" w:rsidP="000B361C">
      <w:pPr>
        <w:pStyle w:val="Odstavecseseznamem"/>
        <w:numPr>
          <w:ilvl w:val="0"/>
          <w:numId w:val="8"/>
        </w:numPr>
        <w:jc w:val="both"/>
      </w:pPr>
      <w:r w:rsidRPr="00246B4A">
        <w:t>zjištěn</w:t>
      </w:r>
      <w:r>
        <w:t xml:space="preserve"> nesoulad </w:t>
      </w:r>
      <w:r w:rsidR="004D06B7" w:rsidRPr="00246B4A">
        <w:t>vybran</w:t>
      </w:r>
      <w:r>
        <w:t>ých</w:t>
      </w:r>
      <w:r w:rsidR="004D06B7" w:rsidRPr="00246B4A">
        <w:t xml:space="preserve"> údaj</w:t>
      </w:r>
      <w:r>
        <w:t>ů</w:t>
      </w:r>
      <w:r w:rsidR="004D06B7" w:rsidRPr="00246B4A">
        <w:t xml:space="preserve"> § 144 odst. 1 písm. b) až d) a g), i) školského zákona zapsané v rejstříku škol a školských zařízení (dále rejstřík) se skutečností</w:t>
      </w:r>
      <w:r>
        <w:t>, v</w:t>
      </w:r>
      <w:r w:rsidR="004D06B7" w:rsidRPr="00246B4A">
        <w:t> případě změny údajů o řediteli školy nebylo postupováno v souladu s § 149 odst. 2 školského zákona.</w:t>
      </w:r>
    </w:p>
    <w:p w:rsidR="000B361C" w:rsidRDefault="000B361C" w:rsidP="000B361C">
      <w:pPr>
        <w:pStyle w:val="Odstavecseseznamem"/>
      </w:pPr>
    </w:p>
    <w:p w:rsidR="004D06B7" w:rsidRPr="00246B4A" w:rsidRDefault="00B20770" w:rsidP="000B361C">
      <w:pPr>
        <w:pStyle w:val="Odstavecseseznamem"/>
        <w:numPr>
          <w:ilvl w:val="0"/>
          <w:numId w:val="8"/>
        </w:numPr>
        <w:jc w:val="both"/>
      </w:pPr>
      <w:r>
        <w:t>z</w:t>
      </w:r>
      <w:r w:rsidR="000B361C">
        <w:t xml:space="preserve">jištěno porušení </w:t>
      </w:r>
      <w:r w:rsidR="004D06B7" w:rsidRPr="00246B4A">
        <w:t>uzavírání písemných dohod o docházce dětí do mateřské školy s jejich zákonnými zástupci podle § 1a odst. 5 vyhl. č. 14/2005 Sb., o předškolním vzdělávání (dále vyhláška o předškolním vzdělávání)</w:t>
      </w:r>
    </w:p>
    <w:p w:rsidR="004D06B7" w:rsidRPr="00246B4A" w:rsidRDefault="004D06B7" w:rsidP="004D06B7">
      <w:pPr>
        <w:jc w:val="both"/>
      </w:pPr>
    </w:p>
    <w:p w:rsidR="004D06B7" w:rsidRDefault="00B20770" w:rsidP="00B20770">
      <w:pPr>
        <w:pStyle w:val="Odstavecseseznamem"/>
        <w:numPr>
          <w:ilvl w:val="0"/>
          <w:numId w:val="8"/>
        </w:numPr>
        <w:jc w:val="both"/>
      </w:pPr>
      <w:r w:rsidRPr="00246B4A">
        <w:lastRenderedPageBreak/>
        <w:t>zjištěno porušení</w:t>
      </w:r>
      <w:r>
        <w:t xml:space="preserve"> pravidel pro hodnocení  výsledků vzdělávání žáků podle § 17 odst. 4 vyhl. č. 48/2005 Sb., o základním vzdělávání a některých náležitostech plnění povinné školní docházky (dále vyhláška č. 48/2005 Sb.), š</w:t>
      </w:r>
      <w:r w:rsidRPr="00B20770">
        <w:t>kolní řád neobsahoval v pravidlech pro hodnocení výsledků vzdělávání žáků pravidla pro udělování pochval a jiných ocenění</w:t>
      </w:r>
      <w:r>
        <w:t xml:space="preserve"> a ukládání napomenutí a důtek, </w:t>
      </w:r>
    </w:p>
    <w:p w:rsidR="00B20770" w:rsidRDefault="00B20770" w:rsidP="00B20770">
      <w:pPr>
        <w:jc w:val="both"/>
      </w:pPr>
    </w:p>
    <w:p w:rsidR="004D06B7" w:rsidRPr="00B20770" w:rsidRDefault="00B20770" w:rsidP="004D06B7">
      <w:pPr>
        <w:pStyle w:val="Odstavecseseznamem"/>
        <w:numPr>
          <w:ilvl w:val="0"/>
          <w:numId w:val="8"/>
        </w:numPr>
        <w:jc w:val="both"/>
        <w:rPr>
          <w:b/>
        </w:rPr>
      </w:pPr>
      <w:r>
        <w:t xml:space="preserve">zjištěno </w:t>
      </w:r>
      <w:r w:rsidRPr="00246B4A">
        <w:t>porušení ustanovení záko</w:t>
      </w:r>
      <w:r>
        <w:t xml:space="preserve">na o pedagogických pracovnících při kontrole, </w:t>
      </w:r>
      <w:r w:rsidRPr="00246B4A">
        <w:t>zda pedagogičtí pracovníci splňovali předpoklady pro výkon činnosti pedagogického pracovníka podle § 3 odst. 1 písm. b) zákona č. 563/2004 Sb., o pedagogických pracovnících a o změně některých zákonů (dále záko</w:t>
      </w:r>
      <w:r>
        <w:t xml:space="preserve">n o pedagogických pracovnících), </w:t>
      </w:r>
    </w:p>
    <w:p w:rsidR="00B20770" w:rsidRPr="00B20770" w:rsidRDefault="00B20770" w:rsidP="00B20770">
      <w:pPr>
        <w:pStyle w:val="Odstavecseseznamem"/>
        <w:rPr>
          <w:b/>
        </w:rPr>
      </w:pPr>
    </w:p>
    <w:p w:rsidR="00B20770" w:rsidRDefault="00B20770" w:rsidP="00B20770">
      <w:pPr>
        <w:pStyle w:val="Odstavecseseznamem"/>
        <w:numPr>
          <w:ilvl w:val="0"/>
          <w:numId w:val="8"/>
        </w:numPr>
        <w:jc w:val="both"/>
      </w:pPr>
      <w:r w:rsidRPr="00B20770">
        <w:t xml:space="preserve">při kontrole </w:t>
      </w:r>
      <w:r w:rsidRPr="00246B4A">
        <w:t>oprávněnosti čerpání finančních prostředků státního rozpočtu v roce 2015 v oblasti ostatních neinvestičních výdajů, sociálních nákladů a zákonných odvodů ze mzdových prostředk</w:t>
      </w:r>
      <w:r>
        <w:t>ů, vyplacených ze státní dotace bylo zjištěno, že š</w:t>
      </w:r>
      <w:r w:rsidRPr="00246B4A">
        <w:t>kola v roce 2015 při použití finančních prostředků státního rozpočtu porušila rozpočtovou kázeň ve výši 83 722 Kč, a to ve smyslu ustanovení § 22 odst. 2 písm. c) zákona č. 250/2000 Sb., o rozpočtových pravidlech územních rozpočtů, ve znění</w:t>
      </w:r>
      <w:r>
        <w:t xml:space="preserve"> účinném v kontrolovaném období,</w:t>
      </w:r>
    </w:p>
    <w:p w:rsidR="00B20770" w:rsidRDefault="00B20770" w:rsidP="00B20770">
      <w:pPr>
        <w:pStyle w:val="Odstavecseseznamem"/>
      </w:pPr>
    </w:p>
    <w:p w:rsidR="004D06B7" w:rsidRPr="000F36D9" w:rsidRDefault="00B20770" w:rsidP="004D06B7">
      <w:pPr>
        <w:pStyle w:val="Odstavecseseznamem"/>
        <w:numPr>
          <w:ilvl w:val="0"/>
          <w:numId w:val="8"/>
        </w:numPr>
        <w:jc w:val="both"/>
      </w:pPr>
      <w:r>
        <w:t xml:space="preserve">při kontrole, </w:t>
      </w:r>
      <w:r w:rsidR="004D06B7" w:rsidRPr="000F36D9">
        <w:t>zda byl ve škole funkční vnitřní kontrolní systém podle příslušných ustanovení zákona o finanční kontrole a p</w:t>
      </w:r>
      <w:r>
        <w:t>říslušného prováděcího předpisu bylo zjištěno, že ř</w:t>
      </w:r>
      <w:r w:rsidR="004D06B7" w:rsidRPr="000F36D9">
        <w:t>editelka školy v roce 2015 nezajistila funkční vnitřní kontrolní systém ve smyslu ust. § 25 odst. 1 zákona o finanční kontrole.</w:t>
      </w:r>
    </w:p>
    <w:p w:rsidR="006D68AD" w:rsidRDefault="006D68AD" w:rsidP="00D65DBD">
      <w:pPr>
        <w:autoSpaceDE w:val="0"/>
        <w:autoSpaceDN w:val="0"/>
        <w:ind w:left="360"/>
      </w:pPr>
    </w:p>
    <w:p w:rsidR="006D68AD" w:rsidRDefault="006D68AD" w:rsidP="00D65DBD">
      <w:pPr>
        <w:autoSpaceDE w:val="0"/>
        <w:autoSpaceDN w:val="0"/>
        <w:ind w:left="360"/>
      </w:pPr>
    </w:p>
    <w:p w:rsidR="00E22A8D" w:rsidRDefault="00E22A8D" w:rsidP="00D65DBD">
      <w:pPr>
        <w:autoSpaceDE w:val="0"/>
        <w:autoSpaceDN w:val="0"/>
        <w:ind w:left="360"/>
      </w:pPr>
    </w:p>
    <w:p w:rsidR="00DB6FCF" w:rsidRDefault="000C3A2E" w:rsidP="00D65DBD">
      <w:pPr>
        <w:autoSpaceDE w:val="0"/>
        <w:autoSpaceDN w:val="0"/>
        <w:ind w:left="360"/>
      </w:pPr>
      <w:r>
        <w:t>Ředitelem školy Mgr. Antonínem Loukotou byly ve stanovené lhůtě odstraněny všechny shora uvedené nedostatky nebo byla učiněna opatření k jejich odstranění v co nejkratší době.</w:t>
      </w:r>
    </w:p>
    <w:p w:rsidR="000C3A2E" w:rsidRDefault="000C3A2E" w:rsidP="00D65DBD">
      <w:pPr>
        <w:autoSpaceDE w:val="0"/>
        <w:autoSpaceDN w:val="0"/>
        <w:ind w:left="360"/>
      </w:pPr>
      <w:r>
        <w:t>O přijatých opatřeních byla podána dne 20.1.2017písemná zpráva ČŠI,  která byla v kopii zaslána též předsedovi Školské rady a zřizovateli.</w:t>
      </w:r>
    </w:p>
    <w:p w:rsidR="00DB6FCF" w:rsidRDefault="00DB6FCF" w:rsidP="00D65DBD">
      <w:pPr>
        <w:autoSpaceDE w:val="0"/>
        <w:autoSpaceDN w:val="0"/>
        <w:ind w:left="360"/>
      </w:pPr>
    </w:p>
    <w:p w:rsidR="00DB6FCF" w:rsidRDefault="00DB6FCF" w:rsidP="00D65DBD">
      <w:pPr>
        <w:autoSpaceDE w:val="0"/>
        <w:autoSpaceDN w:val="0"/>
        <w:ind w:left="360"/>
      </w:pPr>
    </w:p>
    <w:p w:rsidR="006D68AD" w:rsidRPr="00FA7FE8" w:rsidRDefault="006D68AD" w:rsidP="00D65DBD">
      <w:pPr>
        <w:autoSpaceDE w:val="0"/>
        <w:autoSpaceDN w:val="0"/>
        <w:ind w:left="360"/>
        <w:rPr>
          <w:color w:val="FFC000"/>
          <w:sz w:val="20"/>
          <w:szCs w:val="20"/>
        </w:rPr>
      </w:pPr>
    </w:p>
    <w:p w:rsidR="00D65DBD" w:rsidRPr="00F14560" w:rsidRDefault="00D65DBD" w:rsidP="00D65DBD">
      <w:pPr>
        <w:autoSpaceDE w:val="0"/>
        <w:autoSpaceDN w:val="0"/>
      </w:pPr>
    </w:p>
    <w:p w:rsidR="00D65DBD" w:rsidRPr="00152E4A" w:rsidRDefault="00D65DBD" w:rsidP="00D65DBD">
      <w:pPr>
        <w:pStyle w:val="Nadpis2"/>
        <w:rPr>
          <w:rFonts w:ascii="Arial" w:hAnsi="Arial" w:cs="Arial"/>
          <w:sz w:val="36"/>
          <w:szCs w:val="36"/>
        </w:rPr>
      </w:pPr>
      <w:r w:rsidRPr="00152E4A">
        <w:rPr>
          <w:rFonts w:ascii="Arial" w:hAnsi="Arial" w:cs="Arial"/>
          <w:sz w:val="36"/>
          <w:szCs w:val="36"/>
        </w:rPr>
        <w:t>Část V.</w:t>
      </w:r>
    </w:p>
    <w:p w:rsidR="00D65DBD" w:rsidRPr="00152E4A" w:rsidRDefault="00D65DBD" w:rsidP="00D65DBD">
      <w:pPr>
        <w:pStyle w:val="Nadpis2"/>
        <w:rPr>
          <w:rFonts w:ascii="Arial" w:hAnsi="Arial" w:cs="Arial"/>
          <w:sz w:val="36"/>
          <w:szCs w:val="36"/>
        </w:rPr>
      </w:pPr>
      <w:r w:rsidRPr="00152E4A">
        <w:rPr>
          <w:rFonts w:ascii="Arial" w:hAnsi="Arial" w:cs="Arial"/>
          <w:sz w:val="36"/>
          <w:szCs w:val="36"/>
        </w:rPr>
        <w:t>Rozhodnutí ředitele</w:t>
      </w: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jc w:val="both"/>
        <w:rPr>
          <w:sz w:val="20"/>
          <w:szCs w:val="20"/>
        </w:rPr>
      </w:pPr>
      <w:r>
        <w:t>Uvádí se přehledný výčet rozhodnutí ředitele dle §165 odst.2 zákona č. 561/2004 Sb. a počet odvolání proti tomuto rozhodnutí</w:t>
      </w: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1984"/>
        <w:gridCol w:w="2410"/>
      </w:tblGrid>
      <w:tr w:rsidR="00D65DBD" w:rsidTr="00FC1603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Rozhodnutí ředitele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65DBD" w:rsidRDefault="00D65DBD" w:rsidP="00FC16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t>Počet odvolání</w:t>
            </w:r>
          </w:p>
        </w:tc>
      </w:tr>
      <w:tr w:rsidR="00D65DBD" w:rsidTr="00FC1603">
        <w:tc>
          <w:tcPr>
            <w:tcW w:w="55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O odkladu povinné školní docházky podle § 37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F350C" w:rsidRDefault="007261F3" w:rsidP="007261F3">
            <w:pPr>
              <w:autoSpaceDE w:val="0"/>
              <w:autoSpaceDN w:val="0"/>
            </w:pPr>
            <w:r>
              <w:t>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F350C" w:rsidRDefault="00D65DBD" w:rsidP="00FC1603">
            <w:pPr>
              <w:autoSpaceDE w:val="0"/>
              <w:autoSpaceDN w:val="0"/>
            </w:pPr>
            <w:r w:rsidRPr="000F350C">
              <w:t>0</w:t>
            </w:r>
          </w:p>
        </w:tc>
      </w:tr>
      <w:tr w:rsidR="00D65DBD" w:rsidTr="00FC1603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FC16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t>O dodatečném odložení povinné školní docházky § 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F350C" w:rsidRDefault="00D65DBD" w:rsidP="00FC1603">
            <w:pPr>
              <w:autoSpaceDE w:val="0"/>
              <w:autoSpaceDN w:val="0"/>
            </w:pPr>
            <w:r w:rsidRPr="000F350C"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0F350C" w:rsidRDefault="00D65DBD" w:rsidP="00FC1603">
            <w:pPr>
              <w:autoSpaceDE w:val="0"/>
              <w:autoSpaceDN w:val="0"/>
            </w:pPr>
            <w:r w:rsidRPr="000F350C">
              <w:t>0</w:t>
            </w:r>
          </w:p>
        </w:tc>
      </w:tr>
      <w:tr w:rsidR="00D65DBD" w:rsidTr="00FC1603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Default="00D65DBD" w:rsidP="00152E4A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Další dle § 165, odst. 2 </w:t>
            </w:r>
            <w:r w:rsidR="00152E4A">
              <w:rPr>
                <w:sz w:val="23"/>
                <w:szCs w:val="23"/>
              </w:rPr>
              <w:t xml:space="preserve">zák. 561/2004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7261F3" w:rsidRDefault="007261F3" w:rsidP="00FC1603">
            <w:pPr>
              <w:autoSpaceDE w:val="0"/>
              <w:autoSpaceDN w:val="0"/>
            </w:pPr>
            <w:r w:rsidRPr="007261F3">
              <w:t>37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DBD" w:rsidRPr="007261F3" w:rsidRDefault="007261F3" w:rsidP="00FC1603">
            <w:pPr>
              <w:autoSpaceDE w:val="0"/>
              <w:autoSpaceDN w:val="0"/>
            </w:pPr>
            <w:r w:rsidRPr="007261F3">
              <w:t>0</w:t>
            </w:r>
          </w:p>
        </w:tc>
      </w:tr>
    </w:tbl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2"/>
          <w:szCs w:val="22"/>
        </w:rPr>
      </w:pPr>
    </w:p>
    <w:p w:rsidR="00D65DBD" w:rsidRDefault="00D65DBD" w:rsidP="00D65DBD">
      <w:pPr>
        <w:autoSpaceDE w:val="0"/>
        <w:autoSpaceDN w:val="0"/>
        <w:rPr>
          <w:sz w:val="22"/>
          <w:szCs w:val="22"/>
        </w:rPr>
      </w:pPr>
    </w:p>
    <w:p w:rsidR="00D65DBD" w:rsidRPr="00152E4A" w:rsidRDefault="00D65DBD" w:rsidP="00D65DBD">
      <w:pPr>
        <w:pStyle w:val="Nadpis2"/>
        <w:rPr>
          <w:sz w:val="36"/>
          <w:szCs w:val="36"/>
        </w:rPr>
      </w:pPr>
      <w:r w:rsidRPr="00152E4A">
        <w:rPr>
          <w:sz w:val="36"/>
          <w:szCs w:val="36"/>
        </w:rPr>
        <w:lastRenderedPageBreak/>
        <w:t>Část VI.</w:t>
      </w:r>
    </w:p>
    <w:p w:rsidR="00D65DBD" w:rsidRPr="00152E4A" w:rsidRDefault="00D65DBD" w:rsidP="00D65DBD">
      <w:pPr>
        <w:pStyle w:val="Nadpis3"/>
        <w:rPr>
          <w:sz w:val="36"/>
          <w:szCs w:val="36"/>
        </w:rPr>
      </w:pPr>
      <w:r w:rsidRPr="00152E4A">
        <w:rPr>
          <w:sz w:val="36"/>
          <w:szCs w:val="36"/>
        </w:rPr>
        <w:t>Zapojení do mezinárodních projektů</w:t>
      </w:r>
    </w:p>
    <w:p w:rsidR="00152E4A" w:rsidRDefault="00152E4A" w:rsidP="00D65DBD"/>
    <w:p w:rsidR="00D65DBD" w:rsidRDefault="00D65DBD" w:rsidP="00D65DBD">
      <w:r>
        <w:t>V tomto školním roce jsme se nezapojili do žádného mezinárodního projektu.</w:t>
      </w:r>
    </w:p>
    <w:p w:rsidR="00D65DBD" w:rsidRDefault="00D65DBD" w:rsidP="00D65DBD"/>
    <w:p w:rsidR="00D65DBD" w:rsidRDefault="00D65DBD" w:rsidP="00D65DBD"/>
    <w:p w:rsidR="00745C48" w:rsidRPr="00707406" w:rsidRDefault="00745C48" w:rsidP="00D65DBD"/>
    <w:p w:rsidR="00D65DBD" w:rsidRPr="00152E4A" w:rsidRDefault="00D65DBD" w:rsidP="00D65DBD">
      <w:pPr>
        <w:pStyle w:val="Nadpis2"/>
        <w:rPr>
          <w:sz w:val="36"/>
          <w:szCs w:val="36"/>
        </w:rPr>
      </w:pPr>
      <w:r w:rsidRPr="00152E4A">
        <w:rPr>
          <w:sz w:val="36"/>
          <w:szCs w:val="36"/>
        </w:rPr>
        <w:t>Část VII.</w:t>
      </w:r>
    </w:p>
    <w:p w:rsidR="00D65DBD" w:rsidRPr="00152E4A" w:rsidRDefault="00D65DBD" w:rsidP="00D65DBD">
      <w:pPr>
        <w:pStyle w:val="Nadpis3"/>
        <w:rPr>
          <w:sz w:val="36"/>
          <w:szCs w:val="36"/>
        </w:rPr>
      </w:pPr>
      <w:r w:rsidRPr="00152E4A">
        <w:rPr>
          <w:sz w:val="36"/>
          <w:szCs w:val="36"/>
        </w:rPr>
        <w:t xml:space="preserve">Další údaje o škole </w:t>
      </w:r>
    </w:p>
    <w:p w:rsidR="00D65DBD" w:rsidRDefault="00D65DBD" w:rsidP="00D65DBD"/>
    <w:p w:rsidR="00D65DBD" w:rsidRDefault="00D65DBD" w:rsidP="00D65DBD">
      <w:r>
        <w:t>Škola úzce spolupracuje se zřizovatelem, s kulturní komisí i se všemi složkami v obci.</w:t>
      </w:r>
    </w:p>
    <w:p w:rsidR="00D65DBD" w:rsidRDefault="00D65DBD" w:rsidP="00D65DBD">
      <w:r>
        <w:t>Podílíme se na tvorbě kulturních programů nebo se děti a žáci zapojují do akcí, které se pořádají v obci.</w:t>
      </w:r>
    </w:p>
    <w:p w:rsidR="00AC79B5" w:rsidRDefault="00AC79B5" w:rsidP="00D65DBD"/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  <w:r>
        <w:rPr>
          <w:b/>
        </w:rPr>
        <w:t>Mimoškolní aktivity</w:t>
      </w:r>
      <w:r>
        <w:t>, které již tradičně k naší škole patří :</w:t>
      </w:r>
    </w:p>
    <w:p w:rsidR="00D65DBD" w:rsidRPr="00BF7FCA" w:rsidRDefault="00D65DBD" w:rsidP="00D65DBD">
      <w:pPr>
        <w:numPr>
          <w:ilvl w:val="0"/>
          <w:numId w:val="4"/>
        </w:numPr>
        <w:autoSpaceDE w:val="0"/>
        <w:autoSpaceDN w:val="0"/>
        <w:rPr>
          <w:sz w:val="20"/>
          <w:szCs w:val="20"/>
        </w:rPr>
      </w:pPr>
      <w:r>
        <w:t>Sběr papíru</w:t>
      </w:r>
    </w:p>
    <w:p w:rsidR="00DB6FCF" w:rsidRPr="00DB6FCF" w:rsidRDefault="00D65DBD" w:rsidP="00D65DBD">
      <w:pPr>
        <w:numPr>
          <w:ilvl w:val="0"/>
          <w:numId w:val="4"/>
        </w:numPr>
        <w:autoSpaceDE w:val="0"/>
        <w:autoSpaceDN w:val="0"/>
        <w:rPr>
          <w:sz w:val="20"/>
          <w:szCs w:val="20"/>
        </w:rPr>
      </w:pPr>
      <w:r>
        <w:t xml:space="preserve">Veřejná vystoupení </w:t>
      </w:r>
    </w:p>
    <w:p w:rsidR="00D65DBD" w:rsidRPr="00F67FEF" w:rsidRDefault="00DB6FCF" w:rsidP="00D65DBD">
      <w:pPr>
        <w:numPr>
          <w:ilvl w:val="0"/>
          <w:numId w:val="4"/>
        </w:numPr>
        <w:autoSpaceDE w:val="0"/>
        <w:autoSpaceDN w:val="0"/>
        <w:rPr>
          <w:sz w:val="20"/>
          <w:szCs w:val="20"/>
        </w:rPr>
      </w:pPr>
      <w:r>
        <w:t>Kulturně – sportovní akce</w:t>
      </w:r>
    </w:p>
    <w:p w:rsidR="00D65DBD" w:rsidRDefault="00D65DBD" w:rsidP="00D65DBD">
      <w:pPr>
        <w:autoSpaceDE w:val="0"/>
        <w:autoSpaceDN w:val="0"/>
        <w:ind w:left="36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b/>
          <w:sz w:val="20"/>
          <w:szCs w:val="20"/>
        </w:rPr>
      </w:pPr>
      <w:r>
        <w:rPr>
          <w:b/>
        </w:rPr>
        <w:t>Spolupráce ZŠ s dalšími subjekty:</w:t>
      </w: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B6FCF" w:rsidRDefault="00DB6FCF" w:rsidP="00D65DBD">
      <w:pPr>
        <w:pStyle w:val="Zkladntext"/>
        <w:numPr>
          <w:ilvl w:val="0"/>
          <w:numId w:val="5"/>
        </w:numPr>
        <w:rPr>
          <w:sz w:val="24"/>
        </w:rPr>
      </w:pPr>
      <w:r>
        <w:rPr>
          <w:sz w:val="24"/>
        </w:rPr>
        <w:t>Obec Vísky – vítání občánků, rozsvěcování vánočního stromu</w:t>
      </w:r>
    </w:p>
    <w:p w:rsidR="00D65DBD" w:rsidRDefault="00D65DBD" w:rsidP="00D65DBD">
      <w:pPr>
        <w:pStyle w:val="Zkladntext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ZŠ </w:t>
      </w:r>
      <w:r w:rsidR="00E22A8D">
        <w:rPr>
          <w:sz w:val="24"/>
        </w:rPr>
        <w:t>Drnovice</w:t>
      </w:r>
      <w:r>
        <w:rPr>
          <w:sz w:val="24"/>
        </w:rPr>
        <w:t xml:space="preserve">– výměna zkušeností, konzultace </w:t>
      </w:r>
    </w:p>
    <w:p w:rsidR="00D65DBD" w:rsidRPr="00E22A8D" w:rsidRDefault="00D65DBD" w:rsidP="00D65DBD">
      <w:pPr>
        <w:numPr>
          <w:ilvl w:val="0"/>
          <w:numId w:val="5"/>
        </w:numPr>
        <w:autoSpaceDE w:val="0"/>
        <w:autoSpaceDN w:val="0"/>
        <w:rPr>
          <w:sz w:val="20"/>
          <w:szCs w:val="20"/>
        </w:rPr>
      </w:pPr>
      <w:r>
        <w:t xml:space="preserve">Pedagogicko </w:t>
      </w:r>
      <w:r w:rsidR="0067453B">
        <w:t xml:space="preserve">– </w:t>
      </w:r>
      <w:r>
        <w:t>psychologick</w:t>
      </w:r>
      <w:r w:rsidR="00DB6FCF">
        <w:t>á</w:t>
      </w:r>
      <w:r w:rsidR="0067453B">
        <w:t xml:space="preserve"> </w:t>
      </w:r>
      <w:r>
        <w:t>poradn</w:t>
      </w:r>
      <w:r w:rsidR="00DB6FCF">
        <w:t>a</w:t>
      </w:r>
      <w:r w:rsidR="0067453B">
        <w:t xml:space="preserve"> </w:t>
      </w:r>
      <w:r>
        <w:t>Boskovice –  vyšetření žáků</w:t>
      </w:r>
    </w:p>
    <w:p w:rsidR="00E22A8D" w:rsidRDefault="00E22A8D" w:rsidP="00D65DBD">
      <w:pPr>
        <w:numPr>
          <w:ilvl w:val="0"/>
          <w:numId w:val="5"/>
        </w:numPr>
        <w:autoSpaceDE w:val="0"/>
        <w:autoSpaceDN w:val="0"/>
        <w:rPr>
          <w:sz w:val="20"/>
          <w:szCs w:val="20"/>
        </w:rPr>
      </w:pPr>
      <w:r>
        <w:t>SPC Kociánka Brno</w:t>
      </w:r>
    </w:p>
    <w:p w:rsidR="00D65DBD" w:rsidRPr="00FB1E3F" w:rsidRDefault="0067453B" w:rsidP="00D65DBD">
      <w:pPr>
        <w:numPr>
          <w:ilvl w:val="0"/>
          <w:numId w:val="5"/>
        </w:numPr>
        <w:autoSpaceDE w:val="0"/>
        <w:autoSpaceDN w:val="0"/>
        <w:rPr>
          <w:sz w:val="20"/>
          <w:szCs w:val="20"/>
        </w:rPr>
      </w:pPr>
      <w:r>
        <w:t>M</w:t>
      </w:r>
      <w:r w:rsidR="00D65DBD">
        <w:t>ateřsk</w:t>
      </w:r>
      <w:r w:rsidR="00DB6FCF">
        <w:t>á</w:t>
      </w:r>
      <w:r>
        <w:t xml:space="preserve"> </w:t>
      </w:r>
      <w:r w:rsidR="00D65DBD">
        <w:t>škol</w:t>
      </w:r>
      <w:r w:rsidR="00DB6FCF">
        <w:t>a</w:t>
      </w:r>
      <w:r w:rsidR="00D65DBD">
        <w:t xml:space="preserve"> –  </w:t>
      </w:r>
      <w:r w:rsidR="00E22A8D">
        <w:t xml:space="preserve">společné výlety, </w:t>
      </w:r>
      <w:r w:rsidR="00D65DBD">
        <w:t xml:space="preserve">společná vystoupení   </w:t>
      </w:r>
    </w:p>
    <w:p w:rsidR="00D65DBD" w:rsidRPr="00BA3937" w:rsidRDefault="00D65DBD" w:rsidP="00D65DBD">
      <w:pPr>
        <w:numPr>
          <w:ilvl w:val="0"/>
          <w:numId w:val="5"/>
        </w:numPr>
        <w:autoSpaceDE w:val="0"/>
        <w:autoSpaceDN w:val="0"/>
        <w:rPr>
          <w:sz w:val="20"/>
          <w:szCs w:val="20"/>
        </w:rPr>
      </w:pPr>
      <w:r>
        <w:t xml:space="preserve">ZUŠ </w:t>
      </w:r>
      <w:r w:rsidR="00E22A8D">
        <w:t>Letovice</w:t>
      </w:r>
      <w:r w:rsidR="00DB6FCF">
        <w:t xml:space="preserve"> – výuka hry na hudební nástroje v naší škole</w:t>
      </w:r>
    </w:p>
    <w:p w:rsidR="00D65DBD" w:rsidRPr="004B2AC7" w:rsidRDefault="00D65DBD" w:rsidP="00D65DBD">
      <w:pPr>
        <w:autoSpaceDE w:val="0"/>
        <w:autoSpaceDN w:val="0"/>
        <w:ind w:left="36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Default="00D65DBD" w:rsidP="00D65DBD">
      <w:pPr>
        <w:autoSpaceDE w:val="0"/>
        <w:autoSpaceDN w:val="0"/>
        <w:rPr>
          <w:b/>
        </w:rPr>
      </w:pPr>
      <w:r>
        <w:rPr>
          <w:b/>
        </w:rPr>
        <w:t>Spolupráce s rodiči:</w:t>
      </w:r>
    </w:p>
    <w:p w:rsidR="00D65DBD" w:rsidRDefault="00D65DBD" w:rsidP="00D65DBD">
      <w:pPr>
        <w:autoSpaceDE w:val="0"/>
        <w:autoSpaceDN w:val="0"/>
      </w:pPr>
      <w:r>
        <w:t xml:space="preserve">Rodiče mohli navštívit školu a to buď po vzájemné dohodě kdykoliv </w:t>
      </w:r>
      <w:r w:rsidR="00DB6FCF">
        <w:t>i v</w:t>
      </w:r>
      <w:r>
        <w:t> době vyučování nebo v odpoledních hodinách.</w:t>
      </w:r>
    </w:p>
    <w:p w:rsidR="00DB6FCF" w:rsidRDefault="00D65DBD" w:rsidP="00D65DBD">
      <w:pPr>
        <w:autoSpaceDE w:val="0"/>
        <w:autoSpaceDN w:val="0"/>
      </w:pPr>
      <w:r>
        <w:t xml:space="preserve">Rodiče se zapojili do sběru papíru a do přípravy a organizačního zabezpečení </w:t>
      </w:r>
      <w:r w:rsidR="00E22A8D">
        <w:t>dětského karnevalu</w:t>
      </w:r>
      <w:r w:rsidR="00DB6FCF">
        <w:t>.</w:t>
      </w:r>
    </w:p>
    <w:p w:rsidR="00D65DBD" w:rsidRDefault="00DB6FCF" w:rsidP="00D65DBD">
      <w:pPr>
        <w:autoSpaceDE w:val="0"/>
        <w:autoSpaceDN w:val="0"/>
      </w:pPr>
      <w:r>
        <w:t>Setkání rodičů a přátel alternativního a domácího vzdělávání dětí.</w:t>
      </w:r>
    </w:p>
    <w:p w:rsidR="00D65DBD" w:rsidRDefault="00D65DBD" w:rsidP="00D65DBD">
      <w:pPr>
        <w:autoSpaceDE w:val="0"/>
        <w:autoSpaceDN w:val="0"/>
        <w:rPr>
          <w:sz w:val="20"/>
          <w:szCs w:val="20"/>
        </w:rPr>
      </w:pPr>
    </w:p>
    <w:p w:rsidR="00D65DBD" w:rsidRPr="00644BC7" w:rsidRDefault="00D65DBD" w:rsidP="00D65DBD">
      <w:pPr>
        <w:autoSpaceDE w:val="0"/>
        <w:autoSpaceDN w:val="0"/>
        <w:rPr>
          <w:sz w:val="22"/>
          <w:szCs w:val="22"/>
        </w:rPr>
      </w:pPr>
    </w:p>
    <w:p w:rsidR="00D65DBD" w:rsidRDefault="00D65DBD" w:rsidP="00D65DBD">
      <w:pPr>
        <w:autoSpaceDE w:val="0"/>
        <w:autoSpaceDN w:val="0"/>
        <w:rPr>
          <w:b/>
        </w:rPr>
      </w:pPr>
      <w:r>
        <w:rPr>
          <w:b/>
        </w:rPr>
        <w:t>Účast žáků na soutěžích:</w:t>
      </w:r>
    </w:p>
    <w:p w:rsidR="00D65DBD" w:rsidRDefault="00D65DBD" w:rsidP="00E22A8D">
      <w:pPr>
        <w:autoSpaceDE w:val="0"/>
        <w:autoSpaceDN w:val="0"/>
        <w:rPr>
          <w:sz w:val="22"/>
          <w:szCs w:val="20"/>
        </w:rPr>
      </w:pPr>
      <w:r>
        <w:t>Úspěchy zaznamenal</w:t>
      </w:r>
      <w:r w:rsidR="00E22A8D">
        <w:t>i dva žáci v soutěži v rámci projektu „Malý technik“, který pořádala MAS Boskovicka, kde obsadili druhé a čtvrté místo</w:t>
      </w:r>
      <w:r w:rsidR="00DB6FCF">
        <w:t>.</w:t>
      </w:r>
    </w:p>
    <w:p w:rsidR="00D65DBD" w:rsidRDefault="00D65DBD" w:rsidP="00D65DBD">
      <w:pPr>
        <w:jc w:val="both"/>
        <w:rPr>
          <w:sz w:val="22"/>
          <w:szCs w:val="20"/>
        </w:rPr>
      </w:pPr>
    </w:p>
    <w:p w:rsidR="0067453B" w:rsidRDefault="0067453B" w:rsidP="00D65DBD">
      <w:pPr>
        <w:jc w:val="both"/>
        <w:rPr>
          <w:sz w:val="22"/>
          <w:szCs w:val="20"/>
        </w:rPr>
      </w:pPr>
    </w:p>
    <w:p w:rsidR="0067453B" w:rsidRDefault="0067453B" w:rsidP="00D65DBD">
      <w:pPr>
        <w:jc w:val="both"/>
        <w:rPr>
          <w:sz w:val="22"/>
          <w:szCs w:val="20"/>
        </w:rPr>
      </w:pPr>
    </w:p>
    <w:p w:rsidR="0067453B" w:rsidRDefault="0067453B" w:rsidP="00D65DBD">
      <w:pPr>
        <w:jc w:val="both"/>
        <w:rPr>
          <w:sz w:val="22"/>
          <w:szCs w:val="20"/>
        </w:rPr>
      </w:pPr>
    </w:p>
    <w:p w:rsidR="0067453B" w:rsidRDefault="0067453B" w:rsidP="00D65DBD">
      <w:pPr>
        <w:jc w:val="both"/>
        <w:rPr>
          <w:sz w:val="22"/>
          <w:szCs w:val="20"/>
        </w:rPr>
      </w:pPr>
    </w:p>
    <w:p w:rsidR="0067453B" w:rsidRDefault="0067453B" w:rsidP="00D65DBD">
      <w:pPr>
        <w:jc w:val="both"/>
        <w:rPr>
          <w:sz w:val="22"/>
          <w:szCs w:val="20"/>
        </w:rPr>
      </w:pPr>
    </w:p>
    <w:p w:rsidR="0067453B" w:rsidRPr="00644BC7" w:rsidRDefault="0067453B" w:rsidP="00D65DBD">
      <w:pPr>
        <w:jc w:val="both"/>
        <w:rPr>
          <w:sz w:val="22"/>
          <w:szCs w:val="20"/>
        </w:rPr>
      </w:pPr>
    </w:p>
    <w:p w:rsidR="00DB6FCF" w:rsidRDefault="00DB6FCF" w:rsidP="00D65DBD">
      <w:pPr>
        <w:autoSpaceDE w:val="0"/>
        <w:autoSpaceDN w:val="0"/>
        <w:rPr>
          <w:b/>
        </w:rPr>
      </w:pPr>
    </w:p>
    <w:p w:rsidR="00D76624" w:rsidRDefault="00D76624" w:rsidP="00D76624">
      <w:pPr>
        <w:autoSpaceDE w:val="0"/>
        <w:autoSpaceDN w:val="0"/>
        <w:rPr>
          <w:b/>
        </w:rPr>
      </w:pPr>
      <w:r>
        <w:rPr>
          <w:b/>
        </w:rPr>
        <w:lastRenderedPageBreak/>
        <w:t>Aktivity ZŠ:</w:t>
      </w:r>
    </w:p>
    <w:p w:rsidR="00D76624" w:rsidRDefault="00D76624" w:rsidP="00D76624">
      <w:pPr>
        <w:autoSpaceDE w:val="0"/>
        <w:autoSpaceDN w:val="0"/>
        <w:rPr>
          <w:b/>
        </w:rPr>
      </w:pPr>
    </w:p>
    <w:p w:rsidR="00D76624" w:rsidRDefault="00D76624" w:rsidP="00D76624">
      <w:pPr>
        <w:autoSpaceDE w:val="0"/>
        <w:autoSpaceDN w:val="0"/>
        <w:rPr>
          <w:b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94"/>
        <w:gridCol w:w="2552"/>
      </w:tblGrid>
      <w:tr w:rsidR="00D76624" w:rsidTr="00D76624">
        <w:trPr>
          <w:trHeight w:val="48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518C2">
              <w:rPr>
                <w:rFonts w:ascii="Calibri" w:hAnsi="Calibri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8518C2">
              <w:rPr>
                <w:rFonts w:ascii="Calibri" w:hAnsi="Calibri"/>
                <w:b/>
                <w:color w:val="000000"/>
                <w:sz w:val="28"/>
                <w:szCs w:val="28"/>
              </w:rPr>
              <w:t>Datum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Zahájení šk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olního </w:t>
            </w: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1.9. 2016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Sběr papíru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25.10.2016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 xml:space="preserve">Rozsvěcení vánočního stromu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2.12.2016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Mikulášská nadílka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5.12.2016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Přezkoušení žáků  s IV, setkání rodičů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10.12.2016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 xml:space="preserve">Divadlo KD Letovice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12.12.2016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Vánoční besídka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16.12.2016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 xml:space="preserve">Divadlo Pohádky ze statku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Návštěva knihovny Letovice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Beseda s rodiči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Dětský karneval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4.3.2017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Noc s Andersenem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31.3.2017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Sběr papíru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Velikonoční dílnička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5.4.2017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Návštěva předškoláků v ZŠ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6.4.2017</w:t>
            </w:r>
          </w:p>
        </w:tc>
      </w:tr>
      <w:tr w:rsidR="00D76624" w:rsidTr="00D76624">
        <w:trPr>
          <w:trHeight w:val="12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Zápis do ZŠ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Den Země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19.4.2017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Dopravní hřiště Blansko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20.4.2017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Soutěž „Malý technik“ MAS Boskovice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26.4.2017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 xml:space="preserve">Exkurze Police nad Metují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Den matek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Enviromentální středisko Lipka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Focení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Návštěva OHRADY  - Vísky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Dětský den – vyřazení předškoláků a školáků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10.5.2017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Planeta Země – Boskovice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21.6.2017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Školní výlet – ZOO a Dinopark Vyškov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28.6.2017</w:t>
            </w:r>
          </w:p>
        </w:tc>
      </w:tr>
      <w:tr w:rsidR="00D76624" w:rsidTr="00D76624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Pr="008518C2" w:rsidRDefault="00D76624" w:rsidP="00D76624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 w:rsidRPr="008518C2">
              <w:rPr>
                <w:rFonts w:ascii="Calibri" w:hAnsi="Calibri"/>
                <w:color w:val="000000"/>
                <w:sz w:val="22"/>
                <w:szCs w:val="22"/>
              </w:rPr>
              <w:t>Slavnostní zakončení školního  roku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624" w:rsidRDefault="00D76624" w:rsidP="00D766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30.6.2017</w:t>
            </w:r>
          </w:p>
        </w:tc>
      </w:tr>
    </w:tbl>
    <w:p w:rsidR="00D76624" w:rsidRDefault="00D76624" w:rsidP="00D76624">
      <w:pPr>
        <w:autoSpaceDE w:val="0"/>
        <w:autoSpaceDN w:val="0"/>
        <w:rPr>
          <w:b/>
        </w:rPr>
      </w:pPr>
    </w:p>
    <w:p w:rsidR="00D76624" w:rsidRDefault="00D76624" w:rsidP="00D76624">
      <w:pPr>
        <w:autoSpaceDE w:val="0"/>
        <w:autoSpaceDN w:val="0"/>
        <w:rPr>
          <w:b/>
        </w:rPr>
      </w:pPr>
    </w:p>
    <w:p w:rsidR="00D76624" w:rsidRDefault="00D76624" w:rsidP="00D76624">
      <w:pPr>
        <w:autoSpaceDE w:val="0"/>
        <w:autoSpaceDN w:val="0"/>
        <w:rPr>
          <w:sz w:val="20"/>
          <w:szCs w:val="20"/>
        </w:rPr>
      </w:pPr>
    </w:p>
    <w:p w:rsidR="00D76624" w:rsidRDefault="00D76624" w:rsidP="00D76624">
      <w:pPr>
        <w:autoSpaceDE w:val="0"/>
        <w:autoSpaceDN w:val="0"/>
        <w:rPr>
          <w:sz w:val="20"/>
          <w:szCs w:val="20"/>
        </w:rPr>
      </w:pPr>
    </w:p>
    <w:p w:rsidR="00D76624" w:rsidRDefault="00D76624" w:rsidP="00D76624">
      <w:pPr>
        <w:autoSpaceDE w:val="0"/>
        <w:autoSpaceDN w:val="0"/>
        <w:rPr>
          <w:sz w:val="20"/>
          <w:szCs w:val="20"/>
        </w:rPr>
      </w:pPr>
    </w:p>
    <w:p w:rsidR="00D76624" w:rsidRDefault="00D76624" w:rsidP="00D76624">
      <w:pPr>
        <w:autoSpaceDE w:val="0"/>
        <w:autoSpaceDN w:val="0"/>
        <w:rPr>
          <w:sz w:val="20"/>
          <w:szCs w:val="20"/>
        </w:rPr>
      </w:pPr>
    </w:p>
    <w:p w:rsidR="00D76624" w:rsidRDefault="00D76624" w:rsidP="00D76624">
      <w:pPr>
        <w:autoSpaceDE w:val="0"/>
        <w:autoSpaceDN w:val="0"/>
        <w:rPr>
          <w:sz w:val="20"/>
          <w:szCs w:val="20"/>
        </w:rPr>
      </w:pPr>
    </w:p>
    <w:p w:rsidR="0067453B" w:rsidRDefault="0067453B" w:rsidP="00D76624">
      <w:pPr>
        <w:pStyle w:val="Nadpis2"/>
        <w:rPr>
          <w:sz w:val="36"/>
          <w:szCs w:val="36"/>
        </w:rPr>
      </w:pPr>
    </w:p>
    <w:p w:rsidR="0067453B" w:rsidRDefault="0067453B" w:rsidP="0067453B"/>
    <w:p w:rsidR="0067453B" w:rsidRPr="0067453B" w:rsidRDefault="0067453B" w:rsidP="0067453B"/>
    <w:p w:rsidR="00D04904" w:rsidRDefault="00D04904" w:rsidP="00D76624">
      <w:pPr>
        <w:pStyle w:val="Nadpis2"/>
        <w:rPr>
          <w:sz w:val="36"/>
          <w:szCs w:val="36"/>
        </w:rPr>
      </w:pPr>
    </w:p>
    <w:p w:rsidR="00D76624" w:rsidRPr="00152E4A" w:rsidRDefault="00D76624" w:rsidP="00D76624">
      <w:pPr>
        <w:pStyle w:val="Nadpis2"/>
        <w:rPr>
          <w:sz w:val="36"/>
          <w:szCs w:val="36"/>
        </w:rPr>
      </w:pPr>
      <w:r w:rsidRPr="00152E4A">
        <w:rPr>
          <w:sz w:val="36"/>
          <w:szCs w:val="36"/>
        </w:rPr>
        <w:t>Část V</w:t>
      </w:r>
      <w:r>
        <w:rPr>
          <w:sz w:val="36"/>
          <w:szCs w:val="36"/>
        </w:rPr>
        <w:t>I</w:t>
      </w:r>
      <w:r w:rsidRPr="00152E4A">
        <w:rPr>
          <w:sz w:val="36"/>
          <w:szCs w:val="36"/>
        </w:rPr>
        <w:t>II.</w:t>
      </w:r>
    </w:p>
    <w:p w:rsidR="00D76624" w:rsidRDefault="00D76624" w:rsidP="00D76624">
      <w:pPr>
        <w:pStyle w:val="Nadpis3"/>
        <w:rPr>
          <w:sz w:val="36"/>
          <w:szCs w:val="36"/>
        </w:rPr>
      </w:pPr>
      <w:r>
        <w:rPr>
          <w:sz w:val="36"/>
          <w:szCs w:val="36"/>
        </w:rPr>
        <w:t>Základní údaje o hospodaření školy</w:t>
      </w:r>
    </w:p>
    <w:p w:rsidR="00D76624" w:rsidRDefault="00D76624" w:rsidP="00D76624"/>
    <w:p w:rsidR="00D76624" w:rsidRDefault="00D76624" w:rsidP="00D76624"/>
    <w:p w:rsidR="00E7174C" w:rsidRDefault="00E7174C" w:rsidP="00E7174C">
      <w:pPr>
        <w:autoSpaceDE w:val="0"/>
        <w:autoSpaceDN w:val="0"/>
      </w:pPr>
      <w:r>
        <w:t>Zpráva o hospodaření školy – viz příloha č. 2</w:t>
      </w:r>
    </w:p>
    <w:p w:rsidR="00D76624" w:rsidRDefault="00D76624" w:rsidP="00D76624"/>
    <w:p w:rsidR="00D76624" w:rsidRDefault="00D76624" w:rsidP="00D76624"/>
    <w:p w:rsidR="00D76624" w:rsidRDefault="00D76624" w:rsidP="00D76624"/>
    <w:p w:rsidR="00D76624" w:rsidRDefault="00D76624" w:rsidP="00D76624"/>
    <w:p w:rsidR="00D76624" w:rsidRPr="00AC79B5" w:rsidRDefault="00D76624" w:rsidP="00D76624">
      <w:pPr>
        <w:pStyle w:val="Nadpis2"/>
        <w:rPr>
          <w:sz w:val="36"/>
          <w:szCs w:val="36"/>
        </w:rPr>
      </w:pPr>
      <w:r w:rsidRPr="00AC79B5">
        <w:rPr>
          <w:sz w:val="36"/>
          <w:szCs w:val="36"/>
        </w:rPr>
        <w:t xml:space="preserve">Část </w:t>
      </w:r>
      <w:r>
        <w:rPr>
          <w:sz w:val="36"/>
          <w:szCs w:val="36"/>
        </w:rPr>
        <w:t>IX</w:t>
      </w:r>
      <w:r w:rsidRPr="00AC79B5">
        <w:rPr>
          <w:sz w:val="36"/>
          <w:szCs w:val="36"/>
        </w:rPr>
        <w:t>.</w:t>
      </w:r>
    </w:p>
    <w:p w:rsidR="00D76624" w:rsidRPr="00AC79B5" w:rsidRDefault="00D76624" w:rsidP="00D76624">
      <w:pPr>
        <w:pStyle w:val="Nadpis3"/>
        <w:rPr>
          <w:sz w:val="36"/>
          <w:szCs w:val="36"/>
        </w:rPr>
      </w:pPr>
      <w:r w:rsidRPr="00AC79B5">
        <w:rPr>
          <w:sz w:val="36"/>
          <w:szCs w:val="36"/>
        </w:rPr>
        <w:t>Zhodnocení a závěr</w:t>
      </w:r>
    </w:p>
    <w:p w:rsidR="00D76624" w:rsidRPr="005868F1" w:rsidRDefault="00D76624" w:rsidP="00D76624"/>
    <w:p w:rsidR="00D76624" w:rsidRDefault="00D76624" w:rsidP="00D76624">
      <w:pPr>
        <w:autoSpaceDE w:val="0"/>
        <w:autoSpaceDN w:val="0"/>
        <w:ind w:firstLine="708"/>
        <w:jc w:val="both"/>
      </w:pPr>
      <w:r>
        <w:t xml:space="preserve">Školní rok 2016/2017, i přes značné těžkosti, proběhl v Základní škole a mateřské škole Vísky zdárně a byl řádně uzavřen. Bez obtíží proběhl zápis do MŠ i zápis do ZŠ, byla provedena veškerá povinná statistická vykázání a provedena příprava pro zahájení nového školního roku. </w:t>
      </w:r>
    </w:p>
    <w:p w:rsidR="00D76624" w:rsidRDefault="00D76624" w:rsidP="00D76624">
      <w:pPr>
        <w:autoSpaceDE w:val="0"/>
        <w:autoSpaceDN w:val="0"/>
        <w:ind w:firstLine="708"/>
        <w:jc w:val="both"/>
        <w:rPr>
          <w:sz w:val="20"/>
          <w:szCs w:val="20"/>
        </w:rPr>
      </w:pPr>
      <w:r>
        <w:t xml:space="preserve">Za všechny zaměstnance ZŠ a MŠ Vísky děkuji Obecnímu úřadu Vísky, který nám významně pomohl při řešení obtížné situace při změně ředitele školy a nápravě zjištěných nedostatků jak ze strany zřizovatele, tak především ze strany ČŠI. </w:t>
      </w:r>
    </w:p>
    <w:p w:rsidR="00D76624" w:rsidRDefault="00D76624" w:rsidP="00D766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Všechny podstatné údaje o výchově a základním vzdělávání na </w:t>
      </w:r>
      <w:r>
        <w:t>ZŠ a MŠ Vísky</w:t>
      </w:r>
      <w:r>
        <w:rPr>
          <w:sz w:val="23"/>
          <w:szCs w:val="23"/>
        </w:rPr>
        <w:t xml:space="preserve"> i v mimoškolních aktivitách a životě školy byly již výše zmíněny. Dle mého názoru lze výsledky výchovného a vzdělávacího procesu, přes veškeré organizační a provozní problémy školy, hodnotit jako velmi dobré. Převážná většina pedagogických zaměstnanců školy se věnuje práci s dětmi nad rámec svých povinností. O tom svědčí dostatečně úspěšnost našich žáků při přijímacím řízení na střední školy, umístění žáků v soutěžích, nabídka zájmových kroužků a výčet mimoškolních akcí, kterých se v podstatě účastní všichni pracovníci školy. </w:t>
      </w:r>
    </w:p>
    <w:p w:rsidR="00D76624" w:rsidRDefault="00D76624" w:rsidP="00D766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Samozřejmě je ale také třeba říci, že ne zcela vše je bez problémů a že jsou si všichni vědomi toho, že v některých oblastech jsou určité rezervy, na jejichž odstranění je třeba pracovat. Týká se to především aprobovanosti výuky, obtížnější komunikace s některými rodiči a zejména naplněnosti školy žáky, od kterého se odvíjí zabezpečení chodu školy a její udržitelnosti v budoucnu. Zde vidím oblast, ve které je třeba odvést největší kus práce. Musíme svou prací, přístupem a výsledky přesvědčit rodiče, zejména z Vísek a přilehlých obcí, že jedině ZŠ a MŠ Vísky je pro ně a jejich dítě ta správná volba. Toho lze docílit pouze tím, že škola dokáže rodiče a děti oslovit a nabídnout jim kvalitní služby, které očekávají.</w:t>
      </w:r>
    </w:p>
    <w:p w:rsidR="00D76624" w:rsidRDefault="00D76624" w:rsidP="00D766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Převážná část obtíží školy souvisí s financemi a jejich nedostatkem. Co se týká peněz ze státního rozpočtu, jedná se o nedostatečné mzdové prostředky, především o přidělený normativ na úvazky. Nedostatek peněz je i v oblasti dalšího vzdělávání pedagogických pracovníků, v oblasti nákupu a doplňování sbírek pomůckami a v oblasti obnovování učebnic. </w:t>
      </w:r>
    </w:p>
    <w:p w:rsidR="00D76624" w:rsidRDefault="00D76624" w:rsidP="00D766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oblasti provozních (tedy obecních) prostředků jsou největší problémy vyplývající z poměrně významného provozního dluhu. Ředitel tak není prakticky schopen investičně plánovat neboť rozpočet je, díky provoznímu dluhu, vyčerpaný vždy před koncem roku a o chybějící prostředky musí obec žádat. Při rozpočtování provozních prostředků tak ředitel nezná skutečnou výši dotace, se kterou může na kalendářní rok počítat. Vychází pouze z pravidelného ročního přídělu, z něhož však značnou část odčerpá dlužná částka. Tedy v listopadu již utrácíme peníze na další kalendářní rok. Toto velmi komplikuje tvorbu reálného rozpočtu a investiční plánování, vzhledem k tomu, že je třeba postupně obnovovat vybavení nábytkem, výmalbu chodeb a učeben, technické vybavení kuchyně apod.  </w:t>
      </w:r>
    </w:p>
    <w:p w:rsidR="00D76624" w:rsidRDefault="00D76624" w:rsidP="00D7662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Musím však zmínit a vyzdvihnout velmi dobrou spolupráci se zřizovatelem, která se kromě jiných oblastí projevuje právě v maximálním vycházení vstříc škole při zajišťování financí při řešení takto vzniklých komplikací.</w:t>
      </w:r>
    </w:p>
    <w:p w:rsidR="00D76624" w:rsidRDefault="00D76624" w:rsidP="00D76624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sz w:val="23"/>
          <w:szCs w:val="23"/>
        </w:rPr>
        <w:t>Vstřícnost ze strany zřizovatele (ve všech oblastech, nejen financování) vychází z toho, že starosta i zastupitelstvo nechápou školu jen jako přítěž, která pro ně každý rok znamená značný odliv financí z obecního rozpočtu, ale berou školu jako určitou vizitku obce, pevnou a významnou součást života Vísek a výchovu a vzdělávání místních dětí považují jako užitečnou investici pro budoucnost.</w:t>
      </w:r>
    </w:p>
    <w:p w:rsidR="00D76624" w:rsidRDefault="00D76624" w:rsidP="00D76624">
      <w:pPr>
        <w:autoSpaceDE w:val="0"/>
        <w:autoSpaceDN w:val="0"/>
        <w:rPr>
          <w:sz w:val="22"/>
          <w:szCs w:val="22"/>
        </w:rPr>
      </w:pPr>
    </w:p>
    <w:p w:rsidR="00D76624" w:rsidRDefault="00D76624" w:rsidP="00D76624">
      <w:pPr>
        <w:autoSpaceDE w:val="0"/>
        <w:autoSpaceDN w:val="0"/>
        <w:rPr>
          <w:sz w:val="22"/>
          <w:szCs w:val="22"/>
        </w:rPr>
      </w:pPr>
    </w:p>
    <w:p w:rsidR="00D76624" w:rsidRDefault="00D76624" w:rsidP="00D76624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Ve Vískách  dne 10.10.2017</w:t>
      </w:r>
    </w:p>
    <w:p w:rsidR="00660BD8" w:rsidRDefault="00660BD8" w:rsidP="00D76624">
      <w:pPr>
        <w:autoSpaceDE w:val="0"/>
        <w:autoSpaceDN w:val="0"/>
        <w:rPr>
          <w:sz w:val="22"/>
          <w:szCs w:val="22"/>
        </w:rPr>
      </w:pPr>
    </w:p>
    <w:p w:rsidR="00660BD8" w:rsidRDefault="00660BD8" w:rsidP="00D76624">
      <w:pPr>
        <w:autoSpaceDE w:val="0"/>
        <w:autoSpaceDN w:val="0"/>
        <w:rPr>
          <w:sz w:val="22"/>
          <w:szCs w:val="22"/>
        </w:rPr>
      </w:pPr>
    </w:p>
    <w:p w:rsidR="00D76624" w:rsidRDefault="00D76624" w:rsidP="00D76624">
      <w:pPr>
        <w:autoSpaceDE w:val="0"/>
        <w:autoSpaceDN w:val="0"/>
        <w:rPr>
          <w:sz w:val="22"/>
          <w:szCs w:val="22"/>
        </w:rPr>
      </w:pPr>
    </w:p>
    <w:p w:rsidR="00D76624" w:rsidRDefault="00D76624" w:rsidP="00D766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et Bc. Antonín Loukota</w:t>
      </w:r>
    </w:p>
    <w:p w:rsidR="00D76624" w:rsidRPr="0082257B" w:rsidRDefault="00D76624" w:rsidP="00D76624">
      <w:pPr>
        <w:autoSpaceDE w:val="0"/>
        <w:autoSpaceDN w:val="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 ředitele školy</w:t>
      </w:r>
    </w:p>
    <w:p w:rsidR="00D76624" w:rsidRPr="00D65DBD" w:rsidRDefault="00D76624" w:rsidP="00D76624">
      <w:pPr>
        <w:pStyle w:val="Nadpis4"/>
        <w:rPr>
          <w:b w:val="0"/>
          <w:i w:val="0"/>
        </w:rPr>
      </w:pPr>
    </w:p>
    <w:p w:rsidR="00D76624" w:rsidRDefault="00D76624" w:rsidP="00D76624">
      <w:pPr>
        <w:autoSpaceDE w:val="0"/>
        <w:autoSpaceDN w:val="0"/>
        <w:rPr>
          <w:sz w:val="20"/>
          <w:szCs w:val="20"/>
        </w:rPr>
      </w:pPr>
    </w:p>
    <w:p w:rsidR="00D76624" w:rsidRDefault="00D76624" w:rsidP="00D76624"/>
    <w:p w:rsidR="00D76624" w:rsidRDefault="00D76624" w:rsidP="00D76624"/>
    <w:p w:rsidR="00D76624" w:rsidRDefault="00D76624" w:rsidP="00D76624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p w:rsidR="00D65DBD" w:rsidRDefault="00D65DBD"/>
    <w:sectPr w:rsidR="00D65DBD" w:rsidSect="000B380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EE" w:rsidRDefault="00601FEE" w:rsidP="0067453B">
      <w:r>
        <w:separator/>
      </w:r>
    </w:p>
  </w:endnote>
  <w:endnote w:type="continuationSeparator" w:id="1">
    <w:p w:rsidR="00601FEE" w:rsidRDefault="00601FEE" w:rsidP="0067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EE" w:rsidRDefault="00601FEE" w:rsidP="0067453B">
      <w:r>
        <w:separator/>
      </w:r>
    </w:p>
  </w:footnote>
  <w:footnote w:type="continuationSeparator" w:id="1">
    <w:p w:rsidR="00601FEE" w:rsidRDefault="00601FEE" w:rsidP="00674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A4D"/>
    <w:multiLevelType w:val="hybridMultilevel"/>
    <w:tmpl w:val="60F4C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A1A5F"/>
    <w:multiLevelType w:val="hybridMultilevel"/>
    <w:tmpl w:val="F73679EC"/>
    <w:lvl w:ilvl="0" w:tplc="E286C0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474A0"/>
    <w:multiLevelType w:val="hybridMultilevel"/>
    <w:tmpl w:val="D1703C28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6146E3"/>
    <w:multiLevelType w:val="hybridMultilevel"/>
    <w:tmpl w:val="1E2A7B1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F97592"/>
    <w:multiLevelType w:val="hybridMultilevel"/>
    <w:tmpl w:val="4D3EA2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440F2DD2"/>
    <w:multiLevelType w:val="hybridMultilevel"/>
    <w:tmpl w:val="27404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E3F69"/>
    <w:multiLevelType w:val="hybridMultilevel"/>
    <w:tmpl w:val="3D1E27B6"/>
    <w:lvl w:ilvl="0" w:tplc="9B904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DBD"/>
    <w:rsid w:val="00020935"/>
    <w:rsid w:val="000230AE"/>
    <w:rsid w:val="0004032A"/>
    <w:rsid w:val="000412AF"/>
    <w:rsid w:val="00090A89"/>
    <w:rsid w:val="000B361C"/>
    <w:rsid w:val="000B380F"/>
    <w:rsid w:val="000C3A2E"/>
    <w:rsid w:val="000D6454"/>
    <w:rsid w:val="000E4494"/>
    <w:rsid w:val="000F6EC8"/>
    <w:rsid w:val="00152E4A"/>
    <w:rsid w:val="00162681"/>
    <w:rsid w:val="00166B09"/>
    <w:rsid w:val="0016776D"/>
    <w:rsid w:val="001813F1"/>
    <w:rsid w:val="001B616C"/>
    <w:rsid w:val="00220F5D"/>
    <w:rsid w:val="00291B5E"/>
    <w:rsid w:val="002E7C21"/>
    <w:rsid w:val="00312635"/>
    <w:rsid w:val="00393BAE"/>
    <w:rsid w:val="003A7FF3"/>
    <w:rsid w:val="00440272"/>
    <w:rsid w:val="00457B6F"/>
    <w:rsid w:val="00471590"/>
    <w:rsid w:val="00493BA3"/>
    <w:rsid w:val="004B57EC"/>
    <w:rsid w:val="004D06B7"/>
    <w:rsid w:val="005550DA"/>
    <w:rsid w:val="005A7045"/>
    <w:rsid w:val="005B6411"/>
    <w:rsid w:val="005C0408"/>
    <w:rsid w:val="005C5E16"/>
    <w:rsid w:val="005E4162"/>
    <w:rsid w:val="00601FEE"/>
    <w:rsid w:val="00660BD8"/>
    <w:rsid w:val="0067453B"/>
    <w:rsid w:val="006D68AD"/>
    <w:rsid w:val="0070173C"/>
    <w:rsid w:val="007261F3"/>
    <w:rsid w:val="007261F5"/>
    <w:rsid w:val="00745C48"/>
    <w:rsid w:val="00774837"/>
    <w:rsid w:val="007B16E0"/>
    <w:rsid w:val="007D0C0B"/>
    <w:rsid w:val="00822963"/>
    <w:rsid w:val="008518C2"/>
    <w:rsid w:val="00877474"/>
    <w:rsid w:val="008C2C4F"/>
    <w:rsid w:val="008C7C0E"/>
    <w:rsid w:val="008D786C"/>
    <w:rsid w:val="00903417"/>
    <w:rsid w:val="00934562"/>
    <w:rsid w:val="0093482A"/>
    <w:rsid w:val="00940823"/>
    <w:rsid w:val="009C427F"/>
    <w:rsid w:val="00A03083"/>
    <w:rsid w:val="00A54A1A"/>
    <w:rsid w:val="00A6065C"/>
    <w:rsid w:val="00A67098"/>
    <w:rsid w:val="00A80928"/>
    <w:rsid w:val="00A81DBF"/>
    <w:rsid w:val="00A84E0C"/>
    <w:rsid w:val="00AC79B5"/>
    <w:rsid w:val="00AF19A5"/>
    <w:rsid w:val="00B20770"/>
    <w:rsid w:val="00B26898"/>
    <w:rsid w:val="00B86004"/>
    <w:rsid w:val="00B90C0B"/>
    <w:rsid w:val="00C03688"/>
    <w:rsid w:val="00C75A38"/>
    <w:rsid w:val="00CF5A1C"/>
    <w:rsid w:val="00CF61E3"/>
    <w:rsid w:val="00D04904"/>
    <w:rsid w:val="00D36576"/>
    <w:rsid w:val="00D62CC0"/>
    <w:rsid w:val="00D65DBD"/>
    <w:rsid w:val="00D76624"/>
    <w:rsid w:val="00DB6FCF"/>
    <w:rsid w:val="00E22A8D"/>
    <w:rsid w:val="00E7174C"/>
    <w:rsid w:val="00EF505B"/>
    <w:rsid w:val="00FB722D"/>
    <w:rsid w:val="00FC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5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5DBD"/>
    <w:pPr>
      <w:keepNext/>
      <w:autoSpaceDE w:val="0"/>
      <w:autoSpaceDN w:val="0"/>
      <w:spacing w:before="80" w:after="80"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5DBD"/>
    <w:pPr>
      <w:keepNext/>
      <w:autoSpaceDE w:val="0"/>
      <w:autoSpaceDN w:val="0"/>
      <w:spacing w:before="40" w:after="4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65D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D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5DB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rsid w:val="00D65DBD"/>
    <w:rPr>
      <w:rFonts w:ascii="Arial" w:eastAsia="Times New Roman" w:hAnsi="Arial" w:cs="Arial"/>
      <w:b/>
      <w:bCs/>
      <w:lang w:eastAsia="cs-CZ"/>
    </w:rPr>
  </w:style>
  <w:style w:type="character" w:styleId="Hypertextovodkaz">
    <w:name w:val="Hyperlink"/>
    <w:rsid w:val="00D65DBD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65D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65DBD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5D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6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D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pat">
    <w:name w:val="footer"/>
    <w:basedOn w:val="Normln"/>
    <w:link w:val="ZpatChar"/>
    <w:rsid w:val="00D65DBD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65D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65DBD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65D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A">
    <w:name w:val="Text A"/>
    <w:rsid w:val="00CF5A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character" w:customStyle="1" w:styleId="dn">
    <w:name w:val="Žádný"/>
    <w:rsid w:val="00CF5A1C"/>
  </w:style>
  <w:style w:type="character" w:customStyle="1" w:styleId="Hyperlink0">
    <w:name w:val="Hyperlink.0"/>
    <w:basedOn w:val="dn"/>
    <w:rsid w:val="00CF5A1C"/>
    <w:rPr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77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6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18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7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5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5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65DBD"/>
    <w:pPr>
      <w:keepNext/>
      <w:autoSpaceDE w:val="0"/>
      <w:autoSpaceDN w:val="0"/>
      <w:spacing w:before="80" w:after="80"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5DBD"/>
    <w:pPr>
      <w:keepNext/>
      <w:autoSpaceDE w:val="0"/>
      <w:autoSpaceDN w:val="0"/>
      <w:spacing w:before="40" w:after="4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65D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D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65DB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rsid w:val="00D65DBD"/>
    <w:rPr>
      <w:rFonts w:ascii="Arial" w:eastAsia="Times New Roman" w:hAnsi="Arial" w:cs="Arial"/>
      <w:b/>
      <w:bCs/>
      <w:lang w:eastAsia="cs-CZ"/>
    </w:rPr>
  </w:style>
  <w:style w:type="character" w:styleId="Hypertextovodkaz">
    <w:name w:val="Hyperlink"/>
    <w:rsid w:val="00D65DBD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65D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65DBD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5D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6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D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pat">
    <w:name w:val="footer"/>
    <w:basedOn w:val="Normln"/>
    <w:link w:val="ZpatChar"/>
    <w:rsid w:val="00D65DBD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65D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65DBD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65D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A">
    <w:name w:val="Text A"/>
    <w:rsid w:val="00CF5A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character" w:customStyle="1" w:styleId="dn">
    <w:name w:val="Žádný"/>
    <w:rsid w:val="00CF5A1C"/>
  </w:style>
  <w:style w:type="character" w:customStyle="1" w:styleId="Hyperlink0">
    <w:name w:val="Hyperlink.0"/>
    <w:basedOn w:val="dn"/>
    <w:rsid w:val="00CF5A1C"/>
    <w:rPr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77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6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1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visky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ostnaskola-vi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4085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Loukota Antonín</dc:creator>
  <cp:lastModifiedBy>zuzka.m@hotmail.cz</cp:lastModifiedBy>
  <cp:revision>6</cp:revision>
  <cp:lastPrinted>2017-11-23T10:36:00Z</cp:lastPrinted>
  <dcterms:created xsi:type="dcterms:W3CDTF">2017-10-17T14:55:00Z</dcterms:created>
  <dcterms:modified xsi:type="dcterms:W3CDTF">2017-11-23T10:36:00Z</dcterms:modified>
</cp:coreProperties>
</file>